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E6C8" w14:textId="24E7AEDF" w:rsidR="008B50AB" w:rsidRPr="008B50AB" w:rsidRDefault="00CA1A6D" w:rsidP="008B50AB">
      <w:pPr>
        <w:jc w:val="center"/>
        <w:rPr>
          <w:rFonts w:ascii="Verdana" w:hAnsi="Verdana"/>
          <w:lang w:val="en-US"/>
        </w:rPr>
      </w:pPr>
      <w:r w:rsidRPr="00E81050">
        <w:rPr>
          <w:rFonts w:ascii="Verdana" w:hAnsi="Verdana"/>
          <w:noProof/>
          <w:lang w:val="en-US"/>
        </w:rPr>
        <w:drawing>
          <wp:inline distT="0" distB="0" distL="0" distR="0" wp14:anchorId="5D6E30AB" wp14:editId="74F1666B">
            <wp:extent cx="1735668" cy="1104900"/>
            <wp:effectExtent l="0" t="0" r="0" b="0"/>
            <wp:docPr id="1" name="image1.png" descr="A purple rectangular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urple rectangular sign with white letters&#10;&#10;Description automatically generated"/>
                    <pic:cNvPicPr/>
                  </pic:nvPicPr>
                  <pic:blipFill>
                    <a:blip r:embed="rId7" cstate="print"/>
                    <a:stretch>
                      <a:fillRect/>
                    </a:stretch>
                  </pic:blipFill>
                  <pic:spPr>
                    <a:xfrm>
                      <a:off x="0" y="0"/>
                      <a:ext cx="1735668" cy="1104900"/>
                    </a:xfrm>
                    <a:prstGeom prst="rect">
                      <a:avLst/>
                    </a:prstGeom>
                  </pic:spPr>
                </pic:pic>
              </a:graphicData>
            </a:graphic>
          </wp:inline>
        </w:drawing>
      </w:r>
    </w:p>
    <w:p w14:paraId="5BAD66CA" w14:textId="77777777" w:rsidR="008B50AB" w:rsidRDefault="008B50AB" w:rsidP="008B50AB">
      <w:pPr>
        <w:rPr>
          <w:rFonts w:ascii="Verdana" w:hAnsi="Verdana"/>
          <w:highlight w:val="yellow"/>
        </w:rPr>
      </w:pPr>
    </w:p>
    <w:p w14:paraId="7A0ED267" w14:textId="33B0E902" w:rsidR="008B50AB" w:rsidRPr="008B50AB" w:rsidRDefault="008B50AB" w:rsidP="008B50AB">
      <w:pPr>
        <w:spacing w:before="5"/>
        <w:ind w:left="360"/>
        <w:jc w:val="right"/>
        <w:rPr>
          <w:rFonts w:ascii="Verdana" w:hAnsi="Verdana"/>
        </w:rPr>
      </w:pPr>
      <w:r w:rsidRPr="008B50AB">
        <w:rPr>
          <w:rFonts w:ascii="Verdana" w:hAnsi="Verdana"/>
          <w:w w:val="105"/>
        </w:rPr>
        <w:t>IHBC National Office</w:t>
      </w:r>
      <w:r w:rsidRPr="008B50AB">
        <w:rPr>
          <w:rFonts w:ascii="Verdana" w:hAnsi="Verdana"/>
        </w:rPr>
        <w:t xml:space="preserve"> </w:t>
      </w:r>
    </w:p>
    <w:p w14:paraId="25AAA71D" w14:textId="5901C35F" w:rsidR="008B50AB" w:rsidRPr="008B50AB" w:rsidRDefault="008B50AB" w:rsidP="008B50AB">
      <w:pPr>
        <w:spacing w:before="5"/>
        <w:ind w:left="360"/>
        <w:jc w:val="right"/>
        <w:rPr>
          <w:rFonts w:ascii="Verdana" w:hAnsi="Verdana"/>
          <w:w w:val="105"/>
        </w:rPr>
      </w:pPr>
      <w:r w:rsidRPr="008B50AB">
        <w:rPr>
          <w:rFonts w:ascii="Verdana" w:hAnsi="Verdana"/>
          <w:w w:val="105"/>
        </w:rPr>
        <w:t xml:space="preserve">Jubilee House </w:t>
      </w:r>
    </w:p>
    <w:p w14:paraId="1ED9DA61" w14:textId="6FB6F5D4" w:rsidR="008B50AB" w:rsidRPr="008B50AB" w:rsidRDefault="008B50AB" w:rsidP="008B50AB">
      <w:pPr>
        <w:spacing w:before="5"/>
        <w:ind w:left="360"/>
        <w:jc w:val="right"/>
        <w:rPr>
          <w:rFonts w:ascii="Verdana" w:hAnsi="Verdana"/>
        </w:rPr>
      </w:pPr>
      <w:r w:rsidRPr="008B50AB">
        <w:rPr>
          <w:rFonts w:ascii="Verdana" w:hAnsi="Verdana"/>
          <w:w w:val="105"/>
        </w:rPr>
        <w:t>High Street</w:t>
      </w:r>
      <w:r w:rsidRPr="008B50AB">
        <w:rPr>
          <w:rFonts w:ascii="Verdana" w:hAnsi="Verdana"/>
        </w:rPr>
        <w:t xml:space="preserve"> </w:t>
      </w:r>
    </w:p>
    <w:p w14:paraId="269B82B9" w14:textId="72ACF16E" w:rsidR="008B50AB" w:rsidRPr="008B50AB" w:rsidRDefault="008B50AB" w:rsidP="008B50AB">
      <w:pPr>
        <w:spacing w:before="5"/>
        <w:ind w:left="360"/>
        <w:jc w:val="right"/>
        <w:rPr>
          <w:rFonts w:ascii="Verdana" w:hAnsi="Verdana"/>
        </w:rPr>
      </w:pPr>
      <w:r w:rsidRPr="008B50AB">
        <w:rPr>
          <w:rFonts w:ascii="Verdana" w:hAnsi="Verdana"/>
        </w:rPr>
        <w:t xml:space="preserve">Tisbury </w:t>
      </w:r>
    </w:p>
    <w:p w14:paraId="36F2B1A0" w14:textId="7A99A070" w:rsidR="008B50AB" w:rsidRPr="008B50AB" w:rsidRDefault="008B50AB" w:rsidP="008B50AB">
      <w:pPr>
        <w:spacing w:before="5"/>
        <w:ind w:left="360"/>
        <w:jc w:val="right"/>
        <w:rPr>
          <w:rFonts w:ascii="Verdana" w:hAnsi="Verdana"/>
        </w:rPr>
      </w:pPr>
      <w:r w:rsidRPr="008B50AB">
        <w:rPr>
          <w:rFonts w:ascii="Verdana" w:hAnsi="Verdana"/>
        </w:rPr>
        <w:t xml:space="preserve">Wiltshire </w:t>
      </w:r>
    </w:p>
    <w:p w14:paraId="1795065E" w14:textId="77777777" w:rsidR="008B50AB" w:rsidRPr="008B50AB" w:rsidRDefault="008B50AB" w:rsidP="008B50AB">
      <w:pPr>
        <w:spacing w:before="5"/>
        <w:ind w:left="360"/>
        <w:jc w:val="right"/>
        <w:rPr>
          <w:rFonts w:ascii="Verdana" w:hAnsi="Verdana"/>
        </w:rPr>
      </w:pPr>
      <w:r w:rsidRPr="008B50AB">
        <w:rPr>
          <w:rFonts w:ascii="Verdana" w:hAnsi="Verdana"/>
          <w:w w:val="105"/>
        </w:rPr>
        <w:t>SP3 6HA</w:t>
      </w:r>
    </w:p>
    <w:p w14:paraId="4B220350" w14:textId="77777777" w:rsidR="008B50AB" w:rsidRPr="008B50AB" w:rsidRDefault="008B50AB" w:rsidP="008B50AB">
      <w:pPr>
        <w:spacing w:before="3"/>
        <w:ind w:left="143"/>
        <w:jc w:val="right"/>
        <w:rPr>
          <w:rFonts w:ascii="Verdana" w:hAnsi="Verdana"/>
        </w:rPr>
      </w:pPr>
      <w:hyperlink r:id="rId8">
        <w:r w:rsidRPr="008B50AB">
          <w:rPr>
            <w:rFonts w:ascii="Verdana" w:hAnsi="Verdana"/>
            <w:w w:val="105"/>
          </w:rPr>
          <w:t>Consultations@ih</w:t>
        </w:r>
        <w:r w:rsidRPr="008B50AB">
          <w:rPr>
            <w:rFonts w:ascii="Verdana" w:hAnsi="Verdana"/>
            <w:w w:val="105"/>
          </w:rPr>
          <w:t>b</w:t>
        </w:r>
        <w:r w:rsidRPr="008B50AB">
          <w:rPr>
            <w:rFonts w:ascii="Verdana" w:hAnsi="Verdana"/>
            <w:w w:val="105"/>
          </w:rPr>
          <w:t>c.org.uk</w:t>
        </w:r>
      </w:hyperlink>
    </w:p>
    <w:p w14:paraId="49D61CB5" w14:textId="77777777" w:rsidR="008B50AB" w:rsidRPr="00E81050" w:rsidRDefault="008B50AB" w:rsidP="00CA1A6D">
      <w:pPr>
        <w:jc w:val="center"/>
        <w:rPr>
          <w:rFonts w:ascii="Verdana" w:hAnsi="Verdana"/>
          <w:lang w:val="en-US"/>
        </w:rPr>
      </w:pPr>
    </w:p>
    <w:p w14:paraId="65CBCCD9" w14:textId="77777777" w:rsidR="008B50AB" w:rsidRDefault="008B50AB">
      <w:pPr>
        <w:rPr>
          <w:rFonts w:ascii="Verdana" w:hAnsi="Verdana"/>
          <w:b/>
          <w:bCs/>
        </w:rPr>
      </w:pPr>
    </w:p>
    <w:p w14:paraId="01D1FBFB" w14:textId="672C5CE1" w:rsidR="00153EAD" w:rsidRPr="000A24F2" w:rsidRDefault="000A24F2">
      <w:pPr>
        <w:rPr>
          <w:rFonts w:ascii="Verdana" w:hAnsi="Verdana"/>
          <w:b/>
          <w:bCs/>
        </w:rPr>
      </w:pPr>
      <w:r w:rsidRPr="000A24F2">
        <w:rPr>
          <w:rFonts w:ascii="Verdana" w:hAnsi="Verdana"/>
          <w:b/>
          <w:bCs/>
        </w:rPr>
        <w:t>Consultation on changes to Energy Performance Certificates (EPCs), Display Energy Certificates (DECs), and air conditioning inspection reports (ACIRs)</w:t>
      </w:r>
    </w:p>
    <w:p w14:paraId="675FC10C" w14:textId="77777777" w:rsidR="00CA1A6D" w:rsidRDefault="00CA1A6D" w:rsidP="000A24F2">
      <w:pPr>
        <w:rPr>
          <w:rFonts w:ascii="Verdana" w:hAnsi="Verdana"/>
        </w:rPr>
      </w:pPr>
    </w:p>
    <w:p w14:paraId="34D9BEEB" w14:textId="46E8830A" w:rsidR="000A24F2" w:rsidRPr="00CA1A6D" w:rsidRDefault="00CA1A6D" w:rsidP="000A24F2">
      <w:pPr>
        <w:rPr>
          <w:rFonts w:ascii="Verdana" w:hAnsi="Verdana"/>
          <w:color w:val="0000FF"/>
          <w:u w:val="single"/>
        </w:rPr>
      </w:pPr>
      <w:r w:rsidRPr="00E81050">
        <w:rPr>
          <w:rFonts w:ascii="Verdana" w:hAnsi="Verdana"/>
          <w:lang w:val="en-US"/>
        </w:rPr>
        <w:t>The Institute of Historic Building Conservation is the professional body of the United Kingdom representing conservation specialists and historic environment practitioners in the public and private sectors. The Institute exists to establish the highest standards of conservation practice, to support the effective protection and enhancement of the historic environment, and to promote heritage-led regeneration and access to the historic environment</w:t>
      </w:r>
      <w:r>
        <w:rPr>
          <w:rFonts w:ascii="Verdana" w:hAnsi="Verdana"/>
          <w:lang w:val="en-US"/>
        </w:rPr>
        <w:t>.</w:t>
      </w:r>
    </w:p>
    <w:p w14:paraId="052E24CD" w14:textId="77777777" w:rsidR="000A24F2" w:rsidRPr="000A24F2" w:rsidRDefault="000A24F2" w:rsidP="000A24F2">
      <w:pPr>
        <w:rPr>
          <w:rFonts w:ascii="Verdana" w:hAnsi="Verdana"/>
        </w:rPr>
      </w:pPr>
    </w:p>
    <w:p w14:paraId="74F02BBD" w14:textId="6D8A17F4" w:rsidR="005F06B5" w:rsidRDefault="005F06B5" w:rsidP="000A24F2">
      <w:pPr>
        <w:rPr>
          <w:rFonts w:ascii="Verdana" w:hAnsi="Verdana"/>
        </w:rPr>
      </w:pPr>
      <w:r>
        <w:rPr>
          <w:rFonts w:ascii="Verdana" w:hAnsi="Verdana"/>
        </w:rPr>
        <w:t>In this consultation r</w:t>
      </w:r>
      <w:r w:rsidR="000A24F2" w:rsidRPr="000A24F2">
        <w:rPr>
          <w:rFonts w:ascii="Verdana" w:hAnsi="Verdana"/>
        </w:rPr>
        <w:t xml:space="preserve">esponses are </w:t>
      </w:r>
      <w:r w:rsidR="000A24F2">
        <w:rPr>
          <w:rFonts w:ascii="Verdana" w:hAnsi="Verdana"/>
        </w:rPr>
        <w:t>sought</w:t>
      </w:r>
      <w:r w:rsidR="000A24F2" w:rsidRPr="000A24F2">
        <w:rPr>
          <w:rFonts w:ascii="Verdana" w:hAnsi="Verdana"/>
        </w:rPr>
        <w:t xml:space="preserve"> t</w:t>
      </w:r>
      <w:r w:rsidR="000A24F2">
        <w:rPr>
          <w:rFonts w:ascii="Verdana" w:hAnsi="Verdana"/>
        </w:rPr>
        <w:t>o</w:t>
      </w:r>
      <w:r w:rsidR="000A24F2" w:rsidRPr="000A24F2">
        <w:rPr>
          <w:rFonts w:ascii="Verdana" w:hAnsi="Verdana"/>
        </w:rPr>
        <w:t xml:space="preserve"> 48 questions posed. The introduction refers to “meaningful engagement”</w:t>
      </w:r>
      <w:r>
        <w:rPr>
          <w:rFonts w:ascii="Verdana" w:hAnsi="Verdana"/>
        </w:rPr>
        <w:t xml:space="preserve"> and in that regard IHBC wish to provide a broad initial response  and to suggest in doing so that </w:t>
      </w:r>
      <w:r w:rsidR="000A24F2" w:rsidRPr="000A24F2">
        <w:rPr>
          <w:rFonts w:ascii="Verdana" w:hAnsi="Verdana"/>
        </w:rPr>
        <w:t>a contextual framework for historic building stock</w:t>
      </w:r>
      <w:r>
        <w:rPr>
          <w:rFonts w:ascii="Verdana" w:hAnsi="Verdana"/>
        </w:rPr>
        <w:t xml:space="preserve"> is needed</w:t>
      </w:r>
      <w:r w:rsidR="000A24F2" w:rsidRPr="000A24F2">
        <w:rPr>
          <w:rFonts w:ascii="Verdana" w:hAnsi="Verdana"/>
        </w:rPr>
        <w:t xml:space="preserve"> to ensure that a one solution fits all </w:t>
      </w:r>
      <w:r w:rsidR="000A24F2">
        <w:rPr>
          <w:rFonts w:ascii="Verdana" w:hAnsi="Verdana"/>
        </w:rPr>
        <w:t xml:space="preserve">type </w:t>
      </w:r>
      <w:r w:rsidR="000A24F2" w:rsidRPr="000A24F2">
        <w:rPr>
          <w:rFonts w:ascii="Verdana" w:hAnsi="Verdana"/>
        </w:rPr>
        <w:t>approach is not supported</w:t>
      </w:r>
      <w:r>
        <w:rPr>
          <w:rFonts w:ascii="Verdana" w:hAnsi="Verdana"/>
        </w:rPr>
        <w:t xml:space="preserve"> in the consideration of energy performance for buildings. We wish to </w:t>
      </w:r>
      <w:r w:rsidR="00CA1A6D">
        <w:rPr>
          <w:rFonts w:ascii="Verdana" w:hAnsi="Verdana"/>
        </w:rPr>
        <w:t>highlight</w:t>
      </w:r>
      <w:r>
        <w:rPr>
          <w:rFonts w:ascii="Verdana" w:hAnsi="Verdana"/>
        </w:rPr>
        <w:t xml:space="preserve"> the importance of</w:t>
      </w:r>
      <w:r w:rsidR="000A24F2" w:rsidRPr="000A24F2">
        <w:rPr>
          <w:rFonts w:ascii="Verdana" w:hAnsi="Verdana"/>
        </w:rPr>
        <w:t xml:space="preserve"> appropriately fram</w:t>
      </w:r>
      <w:r>
        <w:rPr>
          <w:rFonts w:ascii="Verdana" w:hAnsi="Verdana"/>
        </w:rPr>
        <w:t>ing</w:t>
      </w:r>
      <w:r w:rsidR="000A24F2" w:rsidRPr="000A24F2">
        <w:rPr>
          <w:rFonts w:ascii="Verdana" w:hAnsi="Verdana"/>
        </w:rPr>
        <w:t xml:space="preserve"> the advice with a passage which would highlight and contextualise the risks and disadvantages from adaptations in relation to the character of historic building stock.</w:t>
      </w:r>
      <w:r w:rsidR="000A24F2">
        <w:rPr>
          <w:rFonts w:ascii="Verdana" w:hAnsi="Verdana"/>
        </w:rPr>
        <w:t xml:space="preserve"> </w:t>
      </w:r>
    </w:p>
    <w:p w14:paraId="517F5384" w14:textId="77777777" w:rsidR="005F06B5" w:rsidRDefault="005F06B5" w:rsidP="000A24F2">
      <w:pPr>
        <w:rPr>
          <w:rFonts w:ascii="Verdana" w:hAnsi="Verdana"/>
        </w:rPr>
      </w:pPr>
    </w:p>
    <w:p w14:paraId="229980D0" w14:textId="3CCAF755" w:rsidR="000A24F2" w:rsidRDefault="000A24F2" w:rsidP="000A24F2">
      <w:pPr>
        <w:rPr>
          <w:rFonts w:ascii="Verdana" w:hAnsi="Verdana"/>
        </w:rPr>
      </w:pPr>
      <w:r w:rsidRPr="000A24F2">
        <w:rPr>
          <w:rFonts w:ascii="Verdana" w:hAnsi="Verdana"/>
        </w:rPr>
        <w:t>It should of course</w:t>
      </w:r>
      <w:r w:rsidR="005F06B5">
        <w:rPr>
          <w:rFonts w:ascii="Verdana" w:hAnsi="Verdana"/>
        </w:rPr>
        <w:t xml:space="preserve"> also</w:t>
      </w:r>
      <w:r w:rsidRPr="000A24F2">
        <w:rPr>
          <w:rFonts w:ascii="Verdana" w:hAnsi="Verdana"/>
        </w:rPr>
        <w:t xml:space="preserve"> be flagged that in some cases Listed </w:t>
      </w:r>
      <w:r w:rsidR="005F06B5">
        <w:rPr>
          <w:rFonts w:ascii="Verdana" w:hAnsi="Verdana"/>
        </w:rPr>
        <w:t>B</w:t>
      </w:r>
      <w:r w:rsidRPr="000A24F2">
        <w:rPr>
          <w:rFonts w:ascii="Verdana" w:hAnsi="Verdana"/>
        </w:rPr>
        <w:t xml:space="preserve">uilding </w:t>
      </w:r>
      <w:r w:rsidR="005F06B5">
        <w:rPr>
          <w:rFonts w:ascii="Verdana" w:hAnsi="Verdana"/>
        </w:rPr>
        <w:t>C</w:t>
      </w:r>
      <w:r w:rsidRPr="000A24F2">
        <w:rPr>
          <w:rFonts w:ascii="Verdana" w:hAnsi="Verdana"/>
        </w:rPr>
        <w:t xml:space="preserve">onsent will be required where works could have a negative impact on the </w:t>
      </w:r>
      <w:r>
        <w:rPr>
          <w:rFonts w:ascii="Verdana" w:hAnsi="Verdana"/>
        </w:rPr>
        <w:t xml:space="preserve">significance of or the </w:t>
      </w:r>
      <w:r w:rsidRPr="000A24F2">
        <w:rPr>
          <w:rFonts w:ascii="Verdana" w:hAnsi="Verdana"/>
        </w:rPr>
        <w:t xml:space="preserve">character </w:t>
      </w:r>
      <w:r>
        <w:rPr>
          <w:rFonts w:ascii="Verdana" w:hAnsi="Verdana"/>
        </w:rPr>
        <w:t>of</w:t>
      </w:r>
      <w:r w:rsidRPr="000A24F2">
        <w:rPr>
          <w:rFonts w:ascii="Verdana" w:hAnsi="Verdana"/>
        </w:rPr>
        <w:t xml:space="preserve"> a building of special architectural or historic interest. </w:t>
      </w:r>
      <w:r>
        <w:rPr>
          <w:rFonts w:ascii="Verdana" w:hAnsi="Verdana"/>
        </w:rPr>
        <w:t>T</w:t>
      </w:r>
      <w:r w:rsidRPr="000A24F2">
        <w:rPr>
          <w:rFonts w:ascii="Verdana" w:hAnsi="Verdana"/>
        </w:rPr>
        <w:t xml:space="preserve">his character can be impacted upon taking into account both internal and external change and </w:t>
      </w:r>
      <w:r>
        <w:rPr>
          <w:rFonts w:ascii="Verdana" w:hAnsi="Verdana"/>
        </w:rPr>
        <w:t xml:space="preserve">it is </w:t>
      </w:r>
      <w:r w:rsidRPr="000A24F2">
        <w:rPr>
          <w:rFonts w:ascii="Verdana" w:hAnsi="Verdana"/>
        </w:rPr>
        <w:t xml:space="preserve">also </w:t>
      </w:r>
      <w:r>
        <w:rPr>
          <w:rFonts w:ascii="Verdana" w:hAnsi="Verdana"/>
        </w:rPr>
        <w:t>important to</w:t>
      </w:r>
      <w:r w:rsidRPr="000A24F2">
        <w:rPr>
          <w:rFonts w:ascii="Verdana" w:hAnsi="Verdana"/>
        </w:rPr>
        <w:t xml:space="preserve"> </w:t>
      </w:r>
      <w:r>
        <w:rPr>
          <w:rFonts w:ascii="Verdana" w:hAnsi="Verdana"/>
        </w:rPr>
        <w:t>indicate</w:t>
      </w:r>
      <w:r w:rsidRPr="000A24F2">
        <w:rPr>
          <w:rFonts w:ascii="Verdana" w:hAnsi="Verdana"/>
        </w:rPr>
        <w:t xml:space="preserve"> the fact that changes in structures which are proximate to listed buildings of special importance </w:t>
      </w:r>
      <w:r>
        <w:rPr>
          <w:rFonts w:ascii="Verdana" w:hAnsi="Verdana"/>
        </w:rPr>
        <w:t>have potential</w:t>
      </w:r>
      <w:r w:rsidRPr="000A24F2">
        <w:rPr>
          <w:rFonts w:ascii="Verdana" w:hAnsi="Verdana"/>
        </w:rPr>
        <w:t xml:space="preserve"> also</w:t>
      </w:r>
      <w:r>
        <w:rPr>
          <w:rFonts w:ascii="Verdana" w:hAnsi="Verdana"/>
        </w:rPr>
        <w:t xml:space="preserve"> to</w:t>
      </w:r>
      <w:r w:rsidRPr="000A24F2">
        <w:rPr>
          <w:rFonts w:ascii="Verdana" w:hAnsi="Verdana"/>
        </w:rPr>
        <w:t xml:space="preserve"> have a negative impact. </w:t>
      </w:r>
    </w:p>
    <w:p w14:paraId="7FF79C6F" w14:textId="77777777" w:rsidR="000A24F2" w:rsidRDefault="000A24F2" w:rsidP="000A24F2">
      <w:pPr>
        <w:rPr>
          <w:rFonts w:ascii="Verdana" w:hAnsi="Verdana"/>
        </w:rPr>
      </w:pPr>
    </w:p>
    <w:p w14:paraId="39027BB8" w14:textId="77777777" w:rsidR="005F06B5" w:rsidRDefault="000A24F2" w:rsidP="000A24F2">
      <w:pPr>
        <w:rPr>
          <w:rFonts w:ascii="Verdana" w:hAnsi="Verdana"/>
        </w:rPr>
      </w:pPr>
      <w:r w:rsidRPr="000A24F2">
        <w:rPr>
          <w:rFonts w:ascii="Verdana" w:hAnsi="Verdana"/>
        </w:rPr>
        <w:lastRenderedPageBreak/>
        <w:t xml:space="preserve">It is </w:t>
      </w:r>
      <w:r w:rsidR="005F06B5">
        <w:rPr>
          <w:rFonts w:ascii="Verdana" w:hAnsi="Verdana"/>
        </w:rPr>
        <w:t>of ut</w:t>
      </w:r>
      <w:r>
        <w:rPr>
          <w:rFonts w:ascii="Verdana" w:hAnsi="Verdana"/>
        </w:rPr>
        <w:t>most</w:t>
      </w:r>
      <w:r w:rsidRPr="000A24F2">
        <w:rPr>
          <w:rFonts w:ascii="Verdana" w:hAnsi="Verdana"/>
        </w:rPr>
        <w:t xml:space="preserve"> importance t</w:t>
      </w:r>
      <w:r>
        <w:rPr>
          <w:rFonts w:ascii="Verdana" w:hAnsi="Verdana"/>
        </w:rPr>
        <w:t>o</w:t>
      </w:r>
      <w:r w:rsidRPr="000A24F2">
        <w:rPr>
          <w:rFonts w:ascii="Verdana" w:hAnsi="Verdana"/>
        </w:rPr>
        <w:t xml:space="preserve"> </w:t>
      </w:r>
      <w:r>
        <w:rPr>
          <w:rFonts w:ascii="Verdana" w:hAnsi="Verdana"/>
        </w:rPr>
        <w:t>emphasise</w:t>
      </w:r>
      <w:r w:rsidRPr="000A24F2">
        <w:rPr>
          <w:rFonts w:ascii="Verdana" w:hAnsi="Verdana"/>
        </w:rPr>
        <w:t xml:space="preserve"> that every effort to minimise harm is required even where those potential actions which could cause harm would not necessarily require </w:t>
      </w:r>
      <w:r w:rsidR="005F06B5">
        <w:rPr>
          <w:rFonts w:ascii="Verdana" w:hAnsi="Verdana"/>
        </w:rPr>
        <w:t>L</w:t>
      </w:r>
      <w:r w:rsidRPr="000A24F2">
        <w:rPr>
          <w:rFonts w:ascii="Verdana" w:hAnsi="Verdana"/>
        </w:rPr>
        <w:t xml:space="preserve">isted </w:t>
      </w:r>
      <w:r w:rsidR="005F06B5">
        <w:rPr>
          <w:rFonts w:ascii="Verdana" w:hAnsi="Verdana"/>
        </w:rPr>
        <w:t>B</w:t>
      </w:r>
      <w:r w:rsidRPr="000A24F2">
        <w:rPr>
          <w:rFonts w:ascii="Verdana" w:hAnsi="Verdana"/>
        </w:rPr>
        <w:t xml:space="preserve">uilding </w:t>
      </w:r>
      <w:r w:rsidR="005F06B5">
        <w:rPr>
          <w:rFonts w:ascii="Verdana" w:hAnsi="Verdana"/>
        </w:rPr>
        <w:t>C</w:t>
      </w:r>
      <w:r w:rsidRPr="000A24F2">
        <w:rPr>
          <w:rFonts w:ascii="Verdana" w:hAnsi="Verdana"/>
        </w:rPr>
        <w:t xml:space="preserve">onsent. Emphasis needs </w:t>
      </w:r>
      <w:r w:rsidR="005F06B5">
        <w:rPr>
          <w:rFonts w:ascii="Verdana" w:hAnsi="Verdana"/>
        </w:rPr>
        <w:t xml:space="preserve">also </w:t>
      </w:r>
      <w:r w:rsidRPr="000A24F2">
        <w:rPr>
          <w:rFonts w:ascii="Verdana" w:hAnsi="Verdana"/>
        </w:rPr>
        <w:t xml:space="preserve">to be placed on the fact that the character of a traditional building could also be impacted upon negatively by adaptation even where it is not a listed building.  </w:t>
      </w:r>
    </w:p>
    <w:p w14:paraId="553B3EC6" w14:textId="77777777" w:rsidR="005F06B5" w:rsidRDefault="005F06B5" w:rsidP="000A24F2">
      <w:pPr>
        <w:rPr>
          <w:rFonts w:ascii="Verdana" w:hAnsi="Verdana"/>
        </w:rPr>
      </w:pPr>
    </w:p>
    <w:p w14:paraId="323186EC" w14:textId="77777777" w:rsidR="005F06B5" w:rsidRDefault="000A24F2" w:rsidP="000A24F2">
      <w:pPr>
        <w:rPr>
          <w:rFonts w:ascii="Verdana" w:hAnsi="Verdana"/>
        </w:rPr>
      </w:pPr>
      <w:r w:rsidRPr="000A24F2">
        <w:rPr>
          <w:rFonts w:ascii="Verdana" w:hAnsi="Verdana"/>
        </w:rPr>
        <w:t>This is because the fabric of traditional buildings behave in different way</w:t>
      </w:r>
      <w:r>
        <w:rPr>
          <w:rFonts w:ascii="Verdana" w:hAnsi="Verdana"/>
        </w:rPr>
        <w:t>s</w:t>
      </w:r>
      <w:r w:rsidRPr="000A24F2">
        <w:rPr>
          <w:rFonts w:ascii="Verdana" w:hAnsi="Verdana"/>
        </w:rPr>
        <w:t xml:space="preserve"> which need to be understood in the context of </w:t>
      </w:r>
      <w:r>
        <w:rPr>
          <w:rFonts w:ascii="Verdana" w:hAnsi="Verdana"/>
        </w:rPr>
        <w:t xml:space="preserve">any </w:t>
      </w:r>
      <w:r w:rsidRPr="000A24F2">
        <w:rPr>
          <w:rFonts w:ascii="Verdana" w:hAnsi="Verdana"/>
        </w:rPr>
        <w:t>adaptation measures proposed. Technical information needs to highlight specific potential risks for traditional buildings from carrying out adaptations</w:t>
      </w:r>
      <w:r>
        <w:rPr>
          <w:rFonts w:ascii="Verdana" w:hAnsi="Verdana"/>
        </w:rPr>
        <w:t>.</w:t>
      </w:r>
      <w:r w:rsidRPr="000A24F2">
        <w:rPr>
          <w:rFonts w:ascii="Verdana" w:hAnsi="Verdana"/>
        </w:rPr>
        <w:t xml:space="preserve"> </w:t>
      </w:r>
      <w:r>
        <w:rPr>
          <w:rFonts w:ascii="Verdana" w:hAnsi="Verdana"/>
        </w:rPr>
        <w:t>U</w:t>
      </w:r>
      <w:r w:rsidRPr="000A24F2">
        <w:rPr>
          <w:rFonts w:ascii="Verdana" w:hAnsi="Verdana"/>
        </w:rPr>
        <w:t xml:space="preserve">nderstanding of their form of construction would ensure that even where features have been removed or adapted the remaining fabric should still be respected </w:t>
      </w:r>
      <w:r>
        <w:rPr>
          <w:rFonts w:ascii="Verdana" w:hAnsi="Verdana"/>
        </w:rPr>
        <w:t>because</w:t>
      </w:r>
      <w:r w:rsidRPr="000A24F2">
        <w:rPr>
          <w:rFonts w:ascii="Verdana" w:hAnsi="Verdana"/>
        </w:rPr>
        <w:t xml:space="preserve"> if it is not the adaptive measures could create further problems for the structure </w:t>
      </w:r>
      <w:r w:rsidR="005F06B5">
        <w:rPr>
          <w:rFonts w:ascii="Verdana" w:hAnsi="Verdana"/>
        </w:rPr>
        <w:t>in particular</w:t>
      </w:r>
      <w:r w:rsidRPr="000A24F2">
        <w:rPr>
          <w:rFonts w:ascii="Verdana" w:hAnsi="Verdana"/>
        </w:rPr>
        <w:t xml:space="preserve"> where ventilation is not adequate.</w:t>
      </w:r>
      <w:r>
        <w:rPr>
          <w:rFonts w:ascii="Verdana" w:hAnsi="Verdana"/>
        </w:rPr>
        <w:t xml:space="preserve"> </w:t>
      </w:r>
    </w:p>
    <w:p w14:paraId="15BDF44B" w14:textId="77777777" w:rsidR="005F06B5" w:rsidRDefault="005F06B5" w:rsidP="000A24F2">
      <w:pPr>
        <w:rPr>
          <w:rFonts w:ascii="Verdana" w:hAnsi="Verdana"/>
        </w:rPr>
      </w:pPr>
    </w:p>
    <w:p w14:paraId="75528AF5" w14:textId="3111DFA8" w:rsidR="000A24F2" w:rsidRDefault="000A24F2" w:rsidP="000A24F2">
      <w:pPr>
        <w:rPr>
          <w:rFonts w:ascii="Verdana" w:hAnsi="Verdana"/>
        </w:rPr>
      </w:pPr>
      <w:r>
        <w:rPr>
          <w:rFonts w:ascii="Verdana" w:hAnsi="Verdana"/>
        </w:rPr>
        <w:t>The R</w:t>
      </w:r>
      <w:r w:rsidRPr="000A24F2">
        <w:rPr>
          <w:rFonts w:ascii="Verdana" w:hAnsi="Verdana"/>
        </w:rPr>
        <w:t>egulatory framework</w:t>
      </w:r>
      <w:r>
        <w:rPr>
          <w:rFonts w:ascii="Verdana" w:hAnsi="Verdana"/>
        </w:rPr>
        <w:t>s</w:t>
      </w:r>
      <w:r w:rsidRPr="000A24F2">
        <w:rPr>
          <w:rFonts w:ascii="Verdana" w:hAnsi="Verdana"/>
        </w:rPr>
        <w:t xml:space="preserve"> refer not only to listed heritage assets but also to buildings of traditional material and construction typology. Buildings of traditional construction are particularly prone to unintended consequences </w:t>
      </w:r>
      <w:r w:rsidR="005F06B5">
        <w:rPr>
          <w:rFonts w:ascii="Verdana" w:hAnsi="Verdana"/>
        </w:rPr>
        <w:t>from</w:t>
      </w:r>
      <w:r w:rsidRPr="000A24F2">
        <w:rPr>
          <w:rFonts w:ascii="Verdana" w:hAnsi="Verdana"/>
        </w:rPr>
        <w:t xml:space="preserve"> measures designed to reduce heat loss and/or air leakage.</w:t>
      </w:r>
    </w:p>
    <w:p w14:paraId="70A7446A" w14:textId="77777777" w:rsidR="000A24F2" w:rsidRDefault="000A24F2" w:rsidP="000A24F2">
      <w:pPr>
        <w:rPr>
          <w:rFonts w:ascii="Verdana" w:hAnsi="Verdana"/>
        </w:rPr>
      </w:pPr>
    </w:p>
    <w:p w14:paraId="5E7DCF73" w14:textId="77777777" w:rsidR="005F06B5" w:rsidRDefault="000A24F2" w:rsidP="000A24F2">
      <w:pPr>
        <w:rPr>
          <w:rFonts w:ascii="Verdana" w:hAnsi="Verdana"/>
        </w:rPr>
      </w:pPr>
      <w:r w:rsidRPr="000A24F2">
        <w:rPr>
          <w:rFonts w:ascii="Verdana" w:hAnsi="Verdana"/>
        </w:rPr>
        <w:t xml:space="preserve">Statements of significance can be used to support decision-making concerning retrofit proposals as they should reveal potential impact if changes are to be made. The fabric from each different building campaign phase within a structure need be identified and understood in terms of its behaviour in the face of possible adaptation. </w:t>
      </w:r>
      <w:r>
        <w:rPr>
          <w:rFonts w:ascii="Verdana" w:hAnsi="Verdana"/>
        </w:rPr>
        <w:t>A</w:t>
      </w:r>
      <w:r w:rsidRPr="000A24F2">
        <w:rPr>
          <w:rFonts w:ascii="Verdana" w:hAnsi="Verdana"/>
        </w:rPr>
        <w:t>ssess</w:t>
      </w:r>
      <w:r>
        <w:rPr>
          <w:rFonts w:ascii="Verdana" w:hAnsi="Verdana"/>
        </w:rPr>
        <w:t>ments of</w:t>
      </w:r>
      <w:r w:rsidRPr="000A24F2">
        <w:rPr>
          <w:rFonts w:ascii="Verdana" w:hAnsi="Verdana"/>
        </w:rPr>
        <w:t xml:space="preserve"> significance as part of a retrofitting process</w:t>
      </w:r>
      <w:r>
        <w:rPr>
          <w:rFonts w:ascii="Verdana" w:hAnsi="Verdana"/>
        </w:rPr>
        <w:t xml:space="preserve"> </w:t>
      </w:r>
      <w:r w:rsidRPr="000A24F2">
        <w:rPr>
          <w:rFonts w:ascii="Verdana" w:hAnsi="Verdana"/>
        </w:rPr>
        <w:t>need to be done on a case by case basis in order to identify harm to that significance</w:t>
      </w:r>
      <w:r>
        <w:rPr>
          <w:rFonts w:ascii="Verdana" w:hAnsi="Verdana"/>
        </w:rPr>
        <w:t xml:space="preserve"> at the earliest </w:t>
      </w:r>
      <w:r w:rsidR="005F06B5">
        <w:rPr>
          <w:rFonts w:ascii="Verdana" w:hAnsi="Verdana"/>
        </w:rPr>
        <w:t xml:space="preserve">possible </w:t>
      </w:r>
      <w:r>
        <w:rPr>
          <w:rFonts w:ascii="Verdana" w:hAnsi="Verdana"/>
        </w:rPr>
        <w:t>stage</w:t>
      </w:r>
      <w:r w:rsidRPr="000A24F2">
        <w:rPr>
          <w:rFonts w:ascii="Verdana" w:hAnsi="Verdana"/>
        </w:rPr>
        <w:t xml:space="preserve">. </w:t>
      </w:r>
    </w:p>
    <w:p w14:paraId="74E0CC7C" w14:textId="77777777" w:rsidR="005F06B5" w:rsidRDefault="005F06B5" w:rsidP="000A24F2">
      <w:pPr>
        <w:rPr>
          <w:rFonts w:ascii="Verdana" w:hAnsi="Verdana"/>
        </w:rPr>
      </w:pPr>
    </w:p>
    <w:p w14:paraId="30604C71" w14:textId="1B8C6A90" w:rsidR="000A24F2" w:rsidRPr="000A24F2" w:rsidRDefault="000A24F2" w:rsidP="000A24F2">
      <w:pPr>
        <w:rPr>
          <w:rFonts w:ascii="Verdana" w:hAnsi="Verdana"/>
        </w:rPr>
      </w:pPr>
      <w:r w:rsidRPr="000A24F2">
        <w:rPr>
          <w:rFonts w:ascii="Verdana" w:hAnsi="Verdana"/>
        </w:rPr>
        <w:t xml:space="preserve">There is a real danger in applying generalist approaches to decision-making which may require rather more subtle assessment of building fabric and significance from the outset. </w:t>
      </w:r>
      <w:r>
        <w:rPr>
          <w:rFonts w:ascii="Verdana" w:hAnsi="Verdana"/>
        </w:rPr>
        <w:t xml:space="preserve"> </w:t>
      </w:r>
      <w:r w:rsidRPr="000A24F2">
        <w:rPr>
          <w:rFonts w:ascii="Verdana" w:hAnsi="Verdana"/>
        </w:rPr>
        <w:t>It is also important not to exclude buildings of more recent construction which have cultural heritage interest. They too have values in terms of quality of design technological or other innovation which can be negatively impacted by inappropriate adaptation.</w:t>
      </w:r>
    </w:p>
    <w:p w14:paraId="043FA407" w14:textId="77777777" w:rsidR="000A24F2" w:rsidRDefault="000A24F2" w:rsidP="000A24F2">
      <w:pPr>
        <w:rPr>
          <w:rFonts w:ascii="Verdana" w:hAnsi="Verdana"/>
        </w:rPr>
      </w:pPr>
    </w:p>
    <w:p w14:paraId="0A77899A" w14:textId="3B597ECC" w:rsidR="000A24F2" w:rsidRDefault="000A24F2" w:rsidP="000A24F2">
      <w:pPr>
        <w:rPr>
          <w:rFonts w:ascii="Verdana" w:hAnsi="Verdana"/>
        </w:rPr>
      </w:pPr>
      <w:r w:rsidRPr="000A24F2">
        <w:rPr>
          <w:rFonts w:ascii="Verdana" w:hAnsi="Verdana"/>
        </w:rPr>
        <w:t xml:space="preserve">IHBC </w:t>
      </w:r>
      <w:r w:rsidR="005F06B5">
        <w:rPr>
          <w:rFonts w:ascii="Verdana" w:hAnsi="Verdana"/>
        </w:rPr>
        <w:t>ha</w:t>
      </w:r>
      <w:r w:rsidR="00CA1A6D">
        <w:rPr>
          <w:rFonts w:ascii="Verdana" w:hAnsi="Verdana"/>
        </w:rPr>
        <w:t>s</w:t>
      </w:r>
      <w:r w:rsidR="005F06B5">
        <w:rPr>
          <w:rFonts w:ascii="Verdana" w:hAnsi="Verdana"/>
        </w:rPr>
        <w:t xml:space="preserve"> a</w:t>
      </w:r>
      <w:r w:rsidRPr="000A24F2">
        <w:rPr>
          <w:rFonts w:ascii="Verdana" w:hAnsi="Verdana"/>
        </w:rPr>
        <w:t xml:space="preserve"> concern that potentially interventions of a more major scale </w:t>
      </w:r>
      <w:r w:rsidR="005F06B5">
        <w:rPr>
          <w:rFonts w:ascii="Verdana" w:hAnsi="Verdana"/>
        </w:rPr>
        <w:t>might</w:t>
      </w:r>
      <w:r w:rsidRPr="000A24F2">
        <w:rPr>
          <w:rFonts w:ascii="Verdana" w:hAnsi="Verdana"/>
        </w:rPr>
        <w:t xml:space="preserve"> be prioritised</w:t>
      </w:r>
      <w:r>
        <w:rPr>
          <w:rFonts w:ascii="Verdana" w:hAnsi="Verdana"/>
        </w:rPr>
        <w:t xml:space="preserve"> for reasons of policy,</w:t>
      </w:r>
      <w:r w:rsidRPr="000A24F2">
        <w:rPr>
          <w:rFonts w:ascii="Verdana" w:hAnsi="Verdana"/>
        </w:rPr>
        <w:t xml:space="preserve"> instead of proposing smaller changes which would better support the existing character of structures. Certain adaptation works to listed buildings </w:t>
      </w:r>
      <w:r w:rsidR="005F06B5">
        <w:rPr>
          <w:rFonts w:ascii="Verdana" w:hAnsi="Verdana"/>
        </w:rPr>
        <w:t xml:space="preserve">could </w:t>
      </w:r>
      <w:r w:rsidRPr="000A24F2">
        <w:rPr>
          <w:rFonts w:ascii="Verdana" w:hAnsi="Verdana"/>
        </w:rPr>
        <w:t>cause harm to significance. Even if only a relatively low level of harm (sometimes described as minor or negligible harm) would result, the courts have confirmed that such harm still constitutes harm in a manner that would not be in compliance with the NPPF.</w:t>
      </w:r>
    </w:p>
    <w:p w14:paraId="48B09A67" w14:textId="77777777" w:rsidR="000A24F2" w:rsidRPr="000A24F2" w:rsidRDefault="000A24F2" w:rsidP="000A24F2">
      <w:pPr>
        <w:rPr>
          <w:rFonts w:ascii="Verdana" w:hAnsi="Verdana"/>
        </w:rPr>
      </w:pPr>
    </w:p>
    <w:p w14:paraId="02A7D7FB" w14:textId="3B4E2E99" w:rsidR="000A24F2" w:rsidRPr="000A24F2" w:rsidRDefault="000A24F2" w:rsidP="000A24F2">
      <w:pPr>
        <w:rPr>
          <w:rFonts w:ascii="Verdana" w:hAnsi="Verdana"/>
        </w:rPr>
      </w:pPr>
      <w:r w:rsidRPr="000A24F2">
        <w:rPr>
          <w:rFonts w:ascii="Verdana" w:hAnsi="Verdana"/>
        </w:rPr>
        <w:lastRenderedPageBreak/>
        <w:t xml:space="preserve">What is needed here is a way of providing for appropriate specialist advice on appropriate adaptation and </w:t>
      </w:r>
      <w:r>
        <w:rPr>
          <w:rFonts w:ascii="Verdana" w:hAnsi="Verdana"/>
        </w:rPr>
        <w:t xml:space="preserve">also a way of foreseeing </w:t>
      </w:r>
      <w:r w:rsidRPr="000A24F2">
        <w:rPr>
          <w:rFonts w:ascii="Verdana" w:hAnsi="Verdana"/>
        </w:rPr>
        <w:t xml:space="preserve">potential impact of that adaptation in the context of all legislation and regulation. The approach which </w:t>
      </w:r>
      <w:r>
        <w:rPr>
          <w:rFonts w:ascii="Verdana" w:hAnsi="Verdana"/>
        </w:rPr>
        <w:t>IHBC advocate</w:t>
      </w:r>
      <w:r w:rsidRPr="000A24F2">
        <w:rPr>
          <w:rFonts w:ascii="Verdana" w:hAnsi="Verdana"/>
        </w:rPr>
        <w:t xml:space="preserve"> would be to increase skills and competence of installers so as to reduce risk of unintended consequences for particular building typologies rather than</w:t>
      </w:r>
      <w:r>
        <w:rPr>
          <w:rFonts w:ascii="Verdana" w:hAnsi="Verdana"/>
        </w:rPr>
        <w:t xml:space="preserve"> a</w:t>
      </w:r>
      <w:r w:rsidRPr="000A24F2">
        <w:rPr>
          <w:rFonts w:ascii="Verdana" w:hAnsi="Verdana"/>
        </w:rPr>
        <w:t xml:space="preserve"> lowering </w:t>
      </w:r>
      <w:r>
        <w:rPr>
          <w:rFonts w:ascii="Verdana" w:hAnsi="Verdana"/>
        </w:rPr>
        <w:t xml:space="preserve">of </w:t>
      </w:r>
      <w:r w:rsidRPr="000A24F2">
        <w:rPr>
          <w:rFonts w:ascii="Verdana" w:hAnsi="Verdana"/>
        </w:rPr>
        <w:t>standards which will be the impact of proceeding without adequate knowledge of consequences of inappropriate adaptation</w:t>
      </w:r>
      <w:r>
        <w:rPr>
          <w:rFonts w:ascii="Verdana" w:hAnsi="Verdana"/>
        </w:rPr>
        <w:t xml:space="preserve"> for certain buildings</w:t>
      </w:r>
      <w:r w:rsidRPr="000A24F2">
        <w:rPr>
          <w:rFonts w:ascii="Verdana" w:hAnsi="Verdana"/>
        </w:rPr>
        <w:t>.</w:t>
      </w:r>
    </w:p>
    <w:p w14:paraId="06C46C74" w14:textId="77777777" w:rsidR="000A24F2" w:rsidRPr="000A24F2" w:rsidRDefault="000A24F2" w:rsidP="000A24F2">
      <w:pPr>
        <w:rPr>
          <w:rFonts w:ascii="Verdana" w:hAnsi="Verdana"/>
        </w:rPr>
      </w:pPr>
    </w:p>
    <w:p w14:paraId="5649F35E" w14:textId="6E6D4923" w:rsidR="000A24F2" w:rsidRPr="000A24F2" w:rsidRDefault="000A24F2" w:rsidP="000A24F2">
      <w:pPr>
        <w:rPr>
          <w:rFonts w:ascii="Verdana" w:hAnsi="Verdana"/>
        </w:rPr>
      </w:pPr>
      <w:r w:rsidRPr="000A24F2">
        <w:rPr>
          <w:rFonts w:ascii="Verdana" w:hAnsi="Verdana"/>
        </w:rPr>
        <w:t>IHBC  generally supports a whole house approach and a holistic consideration of any planned interventions in terms of building fabric and design. In certain cases there is</w:t>
      </w:r>
      <w:r>
        <w:rPr>
          <w:rFonts w:ascii="Verdana" w:hAnsi="Verdana"/>
        </w:rPr>
        <w:t xml:space="preserve"> however</w:t>
      </w:r>
      <w:r w:rsidRPr="000A24F2">
        <w:rPr>
          <w:rFonts w:ascii="Verdana" w:hAnsi="Verdana"/>
        </w:rPr>
        <w:t xml:space="preserve"> good reason not to follow a whole house approach</w:t>
      </w:r>
      <w:r>
        <w:rPr>
          <w:rFonts w:ascii="Verdana" w:hAnsi="Verdana"/>
        </w:rPr>
        <w:t>,</w:t>
      </w:r>
      <w:r w:rsidRPr="000A24F2">
        <w:rPr>
          <w:rFonts w:ascii="Verdana" w:hAnsi="Verdana"/>
        </w:rPr>
        <w:t xml:space="preserve"> where adaptation measures would be prioritised without</w:t>
      </w:r>
      <w:r>
        <w:rPr>
          <w:rFonts w:ascii="Verdana" w:hAnsi="Verdana"/>
        </w:rPr>
        <w:t xml:space="preserve"> </w:t>
      </w:r>
      <w:r w:rsidRPr="000A24F2">
        <w:rPr>
          <w:rFonts w:ascii="Verdana" w:hAnsi="Verdana"/>
        </w:rPr>
        <w:t>considering what mea</w:t>
      </w:r>
      <w:r>
        <w:rPr>
          <w:rFonts w:ascii="Verdana" w:hAnsi="Verdana"/>
        </w:rPr>
        <w:t>s</w:t>
      </w:r>
      <w:r w:rsidRPr="000A24F2">
        <w:rPr>
          <w:rFonts w:ascii="Verdana" w:hAnsi="Verdana"/>
        </w:rPr>
        <w:t>ures would be most appropriate considering the significance of the structure. We believe that in certain cases a very minimal level of intervention</w:t>
      </w:r>
      <w:r>
        <w:rPr>
          <w:rFonts w:ascii="Verdana" w:hAnsi="Verdana"/>
        </w:rPr>
        <w:t xml:space="preserve"> only</w:t>
      </w:r>
      <w:r w:rsidRPr="000A24F2">
        <w:rPr>
          <w:rFonts w:ascii="Verdana" w:hAnsi="Verdana"/>
        </w:rPr>
        <w:t xml:space="preserve"> may be</w:t>
      </w:r>
      <w:r>
        <w:rPr>
          <w:rFonts w:ascii="Verdana" w:hAnsi="Verdana"/>
        </w:rPr>
        <w:t xml:space="preserve"> </w:t>
      </w:r>
      <w:r w:rsidRPr="000A24F2">
        <w:rPr>
          <w:rFonts w:ascii="Verdana" w:hAnsi="Verdana"/>
        </w:rPr>
        <w:t>most appropriate.</w:t>
      </w:r>
    </w:p>
    <w:p w14:paraId="754DCE0A" w14:textId="77777777" w:rsidR="000A24F2" w:rsidRPr="000A24F2" w:rsidRDefault="000A24F2" w:rsidP="000A24F2">
      <w:pPr>
        <w:rPr>
          <w:rFonts w:ascii="Verdana" w:hAnsi="Verdana"/>
        </w:rPr>
      </w:pPr>
    </w:p>
    <w:p w14:paraId="6B2DB017" w14:textId="6F119765" w:rsidR="000A24F2" w:rsidRPr="000A24F2" w:rsidRDefault="000A24F2" w:rsidP="000A24F2">
      <w:pPr>
        <w:rPr>
          <w:rFonts w:ascii="Verdana" w:hAnsi="Verdana"/>
        </w:rPr>
      </w:pPr>
      <w:r w:rsidRPr="000A24F2">
        <w:rPr>
          <w:rFonts w:ascii="Verdana" w:hAnsi="Verdana"/>
        </w:rPr>
        <w:t>Perhaps these matters which we now raise could also be addressed at the stage where a building is being considered for eligibility for schemes. It could also be addressed by provision of support to owners of traditional buildings so that best approach can be considered and ascertained at an early stage. Suppliers of products also need to be targeted so that specifications proposed are appropriate for particular building typologies will not have a negative impact on their significance or on their fabric so that they may be best conserved.</w:t>
      </w:r>
    </w:p>
    <w:p w14:paraId="110AEE64" w14:textId="77777777" w:rsidR="000A24F2" w:rsidRDefault="000A24F2" w:rsidP="000A24F2">
      <w:pPr>
        <w:rPr>
          <w:rFonts w:ascii="Verdana" w:hAnsi="Verdana"/>
        </w:rPr>
      </w:pPr>
    </w:p>
    <w:p w14:paraId="05089550" w14:textId="7BB3C3F2" w:rsidR="005F06B5" w:rsidRDefault="005F06B5" w:rsidP="005F06B5">
      <w:pPr>
        <w:rPr>
          <w:rFonts w:ascii="Verdana" w:hAnsi="Verdana"/>
        </w:rPr>
      </w:pPr>
      <w:r w:rsidRPr="00CA1A6D">
        <w:rPr>
          <w:rFonts w:ascii="Verdana" w:hAnsi="Verdana"/>
        </w:rPr>
        <w:t>By way of direct response to the specific questions raised by this consultation IHBC wish to add the following remarks:</w:t>
      </w:r>
    </w:p>
    <w:p w14:paraId="00602F70" w14:textId="77777777" w:rsidR="005F06B5" w:rsidRDefault="005F06B5" w:rsidP="000A24F2">
      <w:pPr>
        <w:rPr>
          <w:rFonts w:ascii="Verdana" w:hAnsi="Verdana"/>
        </w:rPr>
      </w:pPr>
    </w:p>
    <w:p w14:paraId="4F61DFBC" w14:textId="0D26B0DF" w:rsidR="005F06B5" w:rsidRPr="00CA1A6D" w:rsidRDefault="005F06B5" w:rsidP="005F06B5">
      <w:pPr>
        <w:rPr>
          <w:rFonts w:ascii="Verdana" w:hAnsi="Verdana"/>
          <w:highlight w:val="yellow"/>
          <w:lang w:val="en-US"/>
        </w:rPr>
      </w:pPr>
      <w:r w:rsidRPr="005F06B5">
        <w:rPr>
          <w:rFonts w:ascii="Verdana" w:hAnsi="Verdana"/>
          <w:b/>
          <w:bCs/>
        </w:rPr>
        <w:t>Question 1</w:t>
      </w:r>
      <w:r>
        <w:rPr>
          <w:rFonts w:ascii="Verdana" w:hAnsi="Verdana"/>
          <w:b/>
          <w:bCs/>
        </w:rPr>
        <w:t xml:space="preserve"> - 6</w:t>
      </w:r>
      <w:r w:rsidRPr="005F06B5">
        <w:rPr>
          <w:rFonts w:ascii="Verdana" w:hAnsi="Verdana"/>
        </w:rPr>
        <w:t>.</w:t>
      </w:r>
      <w:r w:rsidRPr="005F06B5">
        <w:rPr>
          <w:rFonts w:ascii="Verdana" w:hAnsi="Verdana"/>
          <w:lang w:val="en-US"/>
        </w:rPr>
        <w:t xml:space="preserve"> </w:t>
      </w:r>
      <w:r w:rsidRPr="00CA1A6D">
        <w:rPr>
          <w:rFonts w:ascii="Verdana" w:hAnsi="Verdana"/>
          <w:highlight w:val="yellow"/>
          <w:lang w:val="en-US"/>
        </w:rPr>
        <w:t>This response is being made on behalf of the Institute of Historic Building Conservation which is the professional body of the United Kingdom representing conservation specialists and historic environment practitioners in the public and private sectors. The Institute exists to establish the highest standards of conservation practice, to support the effective protection and enhancement of the historic environment, and to promote heritage-led regeneration and access to the historic environment for all.</w:t>
      </w:r>
    </w:p>
    <w:p w14:paraId="56DD7188" w14:textId="6B7F5DE4" w:rsidR="005F06B5" w:rsidRPr="00CA1A6D" w:rsidRDefault="005F06B5" w:rsidP="005F06B5">
      <w:pPr>
        <w:rPr>
          <w:rFonts w:ascii="Verdana" w:hAnsi="Verdana"/>
          <w:highlight w:val="yellow"/>
        </w:rPr>
      </w:pPr>
      <w:r w:rsidRPr="00CA1A6D">
        <w:rPr>
          <w:rFonts w:ascii="Verdana" w:hAnsi="Verdana"/>
          <w:highlight w:val="yellow"/>
        </w:rPr>
        <w:t xml:space="preserve">Address : IHBC National Office, Jubilee House, High Street Tisbury, </w:t>
      </w:r>
      <w:r w:rsidRPr="00CA1A6D">
        <w:rPr>
          <w:rFonts w:ascii="Verdana" w:hAnsi="Verdana"/>
          <w:highlight w:val="yellow"/>
        </w:rPr>
        <w:br/>
        <w:t>Wiltshire, SP3 6HA</w:t>
      </w:r>
    </w:p>
    <w:p w14:paraId="667CF04E" w14:textId="4A3277B1" w:rsidR="005F06B5" w:rsidRPr="005F06B5" w:rsidRDefault="005F06B5" w:rsidP="005F06B5">
      <w:pPr>
        <w:rPr>
          <w:rFonts w:ascii="Verdana" w:hAnsi="Verdana"/>
        </w:rPr>
      </w:pPr>
      <w:r w:rsidRPr="00CA1A6D">
        <w:rPr>
          <w:rFonts w:ascii="Verdana" w:hAnsi="Verdana"/>
          <w:highlight w:val="yellow"/>
        </w:rPr>
        <w:t>e-mail: Consultations@ihbc.org.uk</w:t>
      </w:r>
    </w:p>
    <w:p w14:paraId="72454B46" w14:textId="45EB3A0C" w:rsidR="005F06B5" w:rsidRDefault="005F06B5" w:rsidP="000A24F2">
      <w:pPr>
        <w:rPr>
          <w:rFonts w:ascii="Verdana" w:hAnsi="Verdana"/>
        </w:rPr>
      </w:pPr>
    </w:p>
    <w:p w14:paraId="52C01C44" w14:textId="77777777" w:rsidR="005F06B5" w:rsidRPr="005F06B5" w:rsidRDefault="005F06B5" w:rsidP="005F06B5">
      <w:pPr>
        <w:rPr>
          <w:rFonts w:ascii="Verdana" w:hAnsi="Verdana"/>
          <w:b/>
          <w:bCs/>
        </w:rPr>
      </w:pPr>
      <w:r w:rsidRPr="005F06B5">
        <w:rPr>
          <w:rFonts w:ascii="Verdana" w:hAnsi="Verdana"/>
          <w:b/>
          <w:bCs/>
        </w:rPr>
        <w:t>Question 1</w:t>
      </w:r>
    </w:p>
    <w:p w14:paraId="2F0932A6" w14:textId="77777777" w:rsidR="005F06B5" w:rsidRPr="005F06B5" w:rsidRDefault="005F06B5" w:rsidP="005F06B5">
      <w:pPr>
        <w:rPr>
          <w:rFonts w:ascii="Verdana" w:hAnsi="Verdana"/>
        </w:rPr>
      </w:pPr>
      <w:r w:rsidRPr="005F06B5">
        <w:rPr>
          <w:rFonts w:ascii="Verdana" w:hAnsi="Verdana"/>
        </w:rPr>
        <w:t>To what extent do you agree or disagree that information using an energy cost metric should be displayed on EPCs? Please select one option for each building type.</w:t>
      </w:r>
    </w:p>
    <w:p w14:paraId="0EE8CAE5" w14:textId="77777777" w:rsidR="005F06B5" w:rsidRPr="005F06B5" w:rsidRDefault="005F06B5" w:rsidP="005F06B5">
      <w:pPr>
        <w:rPr>
          <w:rFonts w:ascii="Verdana" w:hAnsi="Verdana"/>
        </w:rPr>
      </w:pPr>
      <w:r w:rsidRPr="005F06B5">
        <w:rPr>
          <w:rFonts w:ascii="Verdana" w:hAnsi="Verdana"/>
          <w:b/>
          <w:bCs/>
        </w:rPr>
        <w:t>Domestic buildings</w:t>
      </w:r>
    </w:p>
    <w:p w14:paraId="13BC7CB3" w14:textId="77777777" w:rsidR="005F06B5" w:rsidRPr="005F06B5" w:rsidRDefault="005F06B5" w:rsidP="005F06B5">
      <w:pPr>
        <w:numPr>
          <w:ilvl w:val="0"/>
          <w:numId w:val="3"/>
        </w:numPr>
        <w:rPr>
          <w:rFonts w:ascii="Verdana" w:hAnsi="Verdana"/>
        </w:rPr>
      </w:pPr>
      <w:r w:rsidRPr="005F06B5">
        <w:rPr>
          <w:rFonts w:ascii="Verdana" w:hAnsi="Verdana"/>
        </w:rPr>
        <w:t>Strongly disagree</w:t>
      </w:r>
    </w:p>
    <w:p w14:paraId="410899C5" w14:textId="77777777" w:rsidR="005F06B5" w:rsidRPr="005F06B5" w:rsidRDefault="005F06B5" w:rsidP="005F06B5">
      <w:pPr>
        <w:numPr>
          <w:ilvl w:val="0"/>
          <w:numId w:val="3"/>
        </w:numPr>
        <w:rPr>
          <w:rFonts w:ascii="Verdana" w:hAnsi="Verdana"/>
        </w:rPr>
      </w:pPr>
      <w:r w:rsidRPr="005F06B5">
        <w:rPr>
          <w:rFonts w:ascii="Verdana" w:hAnsi="Verdana"/>
        </w:rPr>
        <w:lastRenderedPageBreak/>
        <w:t>Disagree</w:t>
      </w:r>
    </w:p>
    <w:p w14:paraId="020003FF" w14:textId="77777777" w:rsidR="005F06B5" w:rsidRPr="005F06B5" w:rsidRDefault="005F06B5" w:rsidP="005F06B5">
      <w:pPr>
        <w:numPr>
          <w:ilvl w:val="0"/>
          <w:numId w:val="3"/>
        </w:numPr>
        <w:rPr>
          <w:rFonts w:ascii="Verdana" w:hAnsi="Verdana"/>
          <w:highlight w:val="yellow"/>
        </w:rPr>
      </w:pPr>
      <w:r w:rsidRPr="005F06B5">
        <w:rPr>
          <w:rFonts w:ascii="Verdana" w:hAnsi="Verdana"/>
          <w:highlight w:val="yellow"/>
        </w:rPr>
        <w:t>Neither agree nor disagree</w:t>
      </w:r>
    </w:p>
    <w:p w14:paraId="55A5F08D" w14:textId="77777777" w:rsidR="005F06B5" w:rsidRPr="005F06B5" w:rsidRDefault="005F06B5" w:rsidP="005F06B5">
      <w:pPr>
        <w:numPr>
          <w:ilvl w:val="0"/>
          <w:numId w:val="3"/>
        </w:numPr>
        <w:rPr>
          <w:rFonts w:ascii="Verdana" w:hAnsi="Verdana"/>
        </w:rPr>
      </w:pPr>
      <w:r w:rsidRPr="005F06B5">
        <w:rPr>
          <w:rFonts w:ascii="Verdana" w:hAnsi="Verdana"/>
        </w:rPr>
        <w:t>Agree</w:t>
      </w:r>
    </w:p>
    <w:p w14:paraId="5A0A43CA" w14:textId="77777777" w:rsidR="005F06B5" w:rsidRPr="005F06B5" w:rsidRDefault="005F06B5" w:rsidP="005F06B5">
      <w:pPr>
        <w:numPr>
          <w:ilvl w:val="0"/>
          <w:numId w:val="3"/>
        </w:numPr>
        <w:rPr>
          <w:rFonts w:ascii="Verdana" w:hAnsi="Verdana"/>
        </w:rPr>
      </w:pPr>
      <w:r w:rsidRPr="005F06B5">
        <w:rPr>
          <w:rFonts w:ascii="Verdana" w:hAnsi="Verdana"/>
        </w:rPr>
        <w:t>Strongly agree</w:t>
      </w:r>
    </w:p>
    <w:p w14:paraId="56D782CF" w14:textId="77777777" w:rsidR="005F06B5" w:rsidRPr="005F06B5" w:rsidRDefault="005F06B5" w:rsidP="005F06B5">
      <w:pPr>
        <w:rPr>
          <w:rFonts w:ascii="Verdana" w:hAnsi="Verdana"/>
        </w:rPr>
      </w:pPr>
      <w:r w:rsidRPr="005F06B5">
        <w:rPr>
          <w:rFonts w:ascii="Verdana" w:hAnsi="Verdana"/>
          <w:b/>
          <w:bCs/>
        </w:rPr>
        <w:t>Non-domestic buildings</w:t>
      </w:r>
    </w:p>
    <w:p w14:paraId="24C224A7" w14:textId="77777777" w:rsidR="005F06B5" w:rsidRPr="005F06B5" w:rsidRDefault="005F06B5" w:rsidP="005F06B5">
      <w:pPr>
        <w:numPr>
          <w:ilvl w:val="0"/>
          <w:numId w:val="4"/>
        </w:numPr>
        <w:rPr>
          <w:rFonts w:ascii="Verdana" w:hAnsi="Verdana"/>
        </w:rPr>
      </w:pPr>
      <w:r w:rsidRPr="005F06B5">
        <w:rPr>
          <w:rFonts w:ascii="Verdana" w:hAnsi="Verdana"/>
        </w:rPr>
        <w:t>Strongly disagree</w:t>
      </w:r>
    </w:p>
    <w:p w14:paraId="4704F242" w14:textId="77777777" w:rsidR="005F06B5" w:rsidRPr="005F06B5" w:rsidRDefault="005F06B5" w:rsidP="005F06B5">
      <w:pPr>
        <w:numPr>
          <w:ilvl w:val="0"/>
          <w:numId w:val="4"/>
        </w:numPr>
        <w:rPr>
          <w:rFonts w:ascii="Verdana" w:hAnsi="Verdana"/>
        </w:rPr>
      </w:pPr>
      <w:r w:rsidRPr="005F06B5">
        <w:rPr>
          <w:rFonts w:ascii="Verdana" w:hAnsi="Verdana"/>
        </w:rPr>
        <w:t>Disagree</w:t>
      </w:r>
    </w:p>
    <w:p w14:paraId="23CEB4C8" w14:textId="77777777" w:rsidR="005F06B5" w:rsidRPr="005F06B5" w:rsidRDefault="005F06B5" w:rsidP="005F06B5">
      <w:pPr>
        <w:numPr>
          <w:ilvl w:val="0"/>
          <w:numId w:val="4"/>
        </w:numPr>
        <w:rPr>
          <w:rFonts w:ascii="Verdana" w:hAnsi="Verdana"/>
          <w:highlight w:val="yellow"/>
        </w:rPr>
      </w:pPr>
      <w:r w:rsidRPr="005F06B5">
        <w:rPr>
          <w:rFonts w:ascii="Verdana" w:hAnsi="Verdana"/>
          <w:highlight w:val="yellow"/>
        </w:rPr>
        <w:t>Neither agree nor disagree</w:t>
      </w:r>
    </w:p>
    <w:p w14:paraId="4BFA1839" w14:textId="77777777" w:rsidR="005F06B5" w:rsidRPr="005F06B5" w:rsidRDefault="005F06B5" w:rsidP="005F06B5">
      <w:pPr>
        <w:numPr>
          <w:ilvl w:val="0"/>
          <w:numId w:val="4"/>
        </w:numPr>
        <w:rPr>
          <w:rFonts w:ascii="Verdana" w:hAnsi="Verdana"/>
        </w:rPr>
      </w:pPr>
      <w:r w:rsidRPr="005F06B5">
        <w:rPr>
          <w:rFonts w:ascii="Verdana" w:hAnsi="Verdana"/>
        </w:rPr>
        <w:t>Agree</w:t>
      </w:r>
    </w:p>
    <w:p w14:paraId="54802C0E" w14:textId="77777777" w:rsidR="005F06B5" w:rsidRPr="005F06B5" w:rsidRDefault="005F06B5" w:rsidP="005F06B5">
      <w:pPr>
        <w:numPr>
          <w:ilvl w:val="0"/>
          <w:numId w:val="4"/>
        </w:numPr>
        <w:rPr>
          <w:rFonts w:ascii="Verdana" w:hAnsi="Verdana"/>
        </w:rPr>
      </w:pPr>
      <w:r w:rsidRPr="005F06B5">
        <w:rPr>
          <w:rFonts w:ascii="Verdana" w:hAnsi="Verdana"/>
        </w:rPr>
        <w:t>Strongly agree</w:t>
      </w:r>
    </w:p>
    <w:p w14:paraId="5426FDC3"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440D5BAF" w14:textId="77777777" w:rsidR="005F06B5" w:rsidRDefault="005F06B5" w:rsidP="000A24F2">
      <w:pPr>
        <w:rPr>
          <w:rFonts w:ascii="Verdana" w:hAnsi="Verdana"/>
        </w:rPr>
      </w:pPr>
    </w:p>
    <w:p w14:paraId="43125083" w14:textId="77777777" w:rsidR="005F06B5" w:rsidRPr="005F06B5" w:rsidRDefault="005F06B5" w:rsidP="005F06B5">
      <w:pPr>
        <w:rPr>
          <w:rFonts w:ascii="Verdana" w:hAnsi="Verdana"/>
          <w:b/>
          <w:bCs/>
        </w:rPr>
      </w:pPr>
      <w:r w:rsidRPr="005F06B5">
        <w:rPr>
          <w:rFonts w:ascii="Verdana" w:hAnsi="Verdana"/>
          <w:b/>
          <w:bCs/>
        </w:rPr>
        <w:t>Question 2</w:t>
      </w:r>
    </w:p>
    <w:p w14:paraId="30A781B0" w14:textId="77777777" w:rsidR="005F06B5" w:rsidRPr="005F06B5" w:rsidRDefault="005F06B5" w:rsidP="005F06B5">
      <w:pPr>
        <w:rPr>
          <w:rFonts w:ascii="Verdana" w:hAnsi="Verdana"/>
        </w:rPr>
      </w:pPr>
      <w:r w:rsidRPr="005F06B5">
        <w:rPr>
          <w:rFonts w:ascii="Verdana" w:hAnsi="Verdana"/>
        </w:rPr>
        <w:t>To what extent do you agree or disagree that information derived from a fabric performance metric should be displayed on EPCs? Please select one option for each building type.</w:t>
      </w:r>
    </w:p>
    <w:p w14:paraId="25271D72" w14:textId="77777777" w:rsidR="005F06B5" w:rsidRPr="005F06B5" w:rsidRDefault="005F06B5" w:rsidP="005F06B5">
      <w:pPr>
        <w:rPr>
          <w:rFonts w:ascii="Verdana" w:hAnsi="Verdana"/>
        </w:rPr>
      </w:pPr>
      <w:r w:rsidRPr="005F06B5">
        <w:rPr>
          <w:rFonts w:ascii="Verdana" w:hAnsi="Verdana"/>
          <w:b/>
          <w:bCs/>
        </w:rPr>
        <w:t>Domestic buildings</w:t>
      </w:r>
    </w:p>
    <w:p w14:paraId="68A17674" w14:textId="77777777" w:rsidR="005F06B5" w:rsidRPr="005F06B5" w:rsidRDefault="005F06B5" w:rsidP="005F06B5">
      <w:pPr>
        <w:numPr>
          <w:ilvl w:val="0"/>
          <w:numId w:val="5"/>
        </w:numPr>
        <w:rPr>
          <w:rFonts w:ascii="Verdana" w:hAnsi="Verdana"/>
        </w:rPr>
      </w:pPr>
      <w:r w:rsidRPr="005F06B5">
        <w:rPr>
          <w:rFonts w:ascii="Verdana" w:hAnsi="Verdana"/>
        </w:rPr>
        <w:t>Strongly disagree</w:t>
      </w:r>
    </w:p>
    <w:p w14:paraId="154A2A64" w14:textId="77777777" w:rsidR="005F06B5" w:rsidRPr="005F06B5" w:rsidRDefault="005F06B5" w:rsidP="005F06B5">
      <w:pPr>
        <w:numPr>
          <w:ilvl w:val="0"/>
          <w:numId w:val="5"/>
        </w:numPr>
        <w:rPr>
          <w:rFonts w:ascii="Verdana" w:hAnsi="Verdana"/>
        </w:rPr>
      </w:pPr>
      <w:r w:rsidRPr="005F06B5">
        <w:rPr>
          <w:rFonts w:ascii="Verdana" w:hAnsi="Verdana"/>
        </w:rPr>
        <w:t>Disagree</w:t>
      </w:r>
    </w:p>
    <w:p w14:paraId="59490788" w14:textId="77777777" w:rsidR="005F06B5" w:rsidRPr="005F06B5" w:rsidRDefault="005F06B5" w:rsidP="005F06B5">
      <w:pPr>
        <w:numPr>
          <w:ilvl w:val="0"/>
          <w:numId w:val="5"/>
        </w:numPr>
        <w:rPr>
          <w:rFonts w:ascii="Verdana" w:hAnsi="Verdana"/>
        </w:rPr>
      </w:pPr>
      <w:r w:rsidRPr="005F06B5">
        <w:rPr>
          <w:rFonts w:ascii="Verdana" w:hAnsi="Verdana"/>
        </w:rPr>
        <w:t>Neither agree nor disagree</w:t>
      </w:r>
    </w:p>
    <w:p w14:paraId="61B2D800" w14:textId="77777777" w:rsidR="005F06B5" w:rsidRPr="005F06B5" w:rsidRDefault="005F06B5" w:rsidP="005F06B5">
      <w:pPr>
        <w:numPr>
          <w:ilvl w:val="0"/>
          <w:numId w:val="5"/>
        </w:numPr>
        <w:rPr>
          <w:rFonts w:ascii="Verdana" w:hAnsi="Verdana"/>
        </w:rPr>
      </w:pPr>
      <w:r w:rsidRPr="005F06B5">
        <w:rPr>
          <w:rFonts w:ascii="Verdana" w:hAnsi="Verdana"/>
        </w:rPr>
        <w:t>Agree</w:t>
      </w:r>
    </w:p>
    <w:p w14:paraId="251571E9" w14:textId="77777777" w:rsidR="005F06B5" w:rsidRPr="005F06B5" w:rsidRDefault="005F06B5" w:rsidP="005F06B5">
      <w:pPr>
        <w:numPr>
          <w:ilvl w:val="0"/>
          <w:numId w:val="5"/>
        </w:numPr>
        <w:rPr>
          <w:rFonts w:ascii="Verdana" w:hAnsi="Verdana"/>
          <w:highlight w:val="yellow"/>
        </w:rPr>
      </w:pPr>
      <w:r w:rsidRPr="005F06B5">
        <w:rPr>
          <w:rFonts w:ascii="Verdana" w:hAnsi="Verdana"/>
          <w:highlight w:val="yellow"/>
        </w:rPr>
        <w:t>Strongly agree</w:t>
      </w:r>
    </w:p>
    <w:p w14:paraId="42BFBF6D" w14:textId="77777777" w:rsidR="005F06B5" w:rsidRPr="005F06B5" w:rsidRDefault="005F06B5" w:rsidP="005F06B5">
      <w:pPr>
        <w:rPr>
          <w:rFonts w:ascii="Verdana" w:hAnsi="Verdana"/>
        </w:rPr>
      </w:pPr>
      <w:r w:rsidRPr="005F06B5">
        <w:rPr>
          <w:rFonts w:ascii="Verdana" w:hAnsi="Verdana"/>
          <w:b/>
          <w:bCs/>
        </w:rPr>
        <w:t>Non-domestic buildings</w:t>
      </w:r>
    </w:p>
    <w:p w14:paraId="511F92E3" w14:textId="77777777" w:rsidR="005F06B5" w:rsidRPr="005F06B5" w:rsidRDefault="005F06B5" w:rsidP="005F06B5">
      <w:pPr>
        <w:numPr>
          <w:ilvl w:val="0"/>
          <w:numId w:val="6"/>
        </w:numPr>
        <w:rPr>
          <w:rFonts w:ascii="Verdana" w:hAnsi="Verdana"/>
        </w:rPr>
      </w:pPr>
      <w:r w:rsidRPr="005F06B5">
        <w:rPr>
          <w:rFonts w:ascii="Verdana" w:hAnsi="Verdana"/>
        </w:rPr>
        <w:t>Strongly disagree</w:t>
      </w:r>
    </w:p>
    <w:p w14:paraId="4352E395" w14:textId="77777777" w:rsidR="005F06B5" w:rsidRPr="005F06B5" w:rsidRDefault="005F06B5" w:rsidP="005F06B5">
      <w:pPr>
        <w:numPr>
          <w:ilvl w:val="0"/>
          <w:numId w:val="6"/>
        </w:numPr>
        <w:rPr>
          <w:rFonts w:ascii="Verdana" w:hAnsi="Verdana"/>
        </w:rPr>
      </w:pPr>
      <w:r w:rsidRPr="005F06B5">
        <w:rPr>
          <w:rFonts w:ascii="Verdana" w:hAnsi="Verdana"/>
        </w:rPr>
        <w:t>Disagree</w:t>
      </w:r>
    </w:p>
    <w:p w14:paraId="5DF1B227" w14:textId="77777777" w:rsidR="005F06B5" w:rsidRPr="005F06B5" w:rsidRDefault="005F06B5" w:rsidP="005F06B5">
      <w:pPr>
        <w:numPr>
          <w:ilvl w:val="0"/>
          <w:numId w:val="6"/>
        </w:numPr>
        <w:rPr>
          <w:rFonts w:ascii="Verdana" w:hAnsi="Verdana"/>
        </w:rPr>
      </w:pPr>
      <w:r w:rsidRPr="005F06B5">
        <w:rPr>
          <w:rFonts w:ascii="Verdana" w:hAnsi="Verdana"/>
        </w:rPr>
        <w:t>Neither agree nor disagree</w:t>
      </w:r>
    </w:p>
    <w:p w14:paraId="1C4C7902" w14:textId="77777777" w:rsidR="005F06B5" w:rsidRPr="005F06B5" w:rsidRDefault="005F06B5" w:rsidP="005F06B5">
      <w:pPr>
        <w:numPr>
          <w:ilvl w:val="0"/>
          <w:numId w:val="6"/>
        </w:numPr>
        <w:rPr>
          <w:rFonts w:ascii="Verdana" w:hAnsi="Verdana"/>
        </w:rPr>
      </w:pPr>
      <w:r w:rsidRPr="005F06B5">
        <w:rPr>
          <w:rFonts w:ascii="Verdana" w:hAnsi="Verdana"/>
        </w:rPr>
        <w:t>Agree</w:t>
      </w:r>
    </w:p>
    <w:p w14:paraId="3CCAF85A" w14:textId="77777777" w:rsidR="005F06B5" w:rsidRPr="005F06B5" w:rsidRDefault="005F06B5" w:rsidP="005F06B5">
      <w:pPr>
        <w:numPr>
          <w:ilvl w:val="0"/>
          <w:numId w:val="6"/>
        </w:numPr>
        <w:rPr>
          <w:rFonts w:ascii="Verdana" w:hAnsi="Verdana"/>
          <w:highlight w:val="yellow"/>
        </w:rPr>
      </w:pPr>
      <w:r w:rsidRPr="005F06B5">
        <w:rPr>
          <w:rFonts w:ascii="Verdana" w:hAnsi="Verdana"/>
          <w:highlight w:val="yellow"/>
        </w:rPr>
        <w:t>Strongly agree</w:t>
      </w:r>
    </w:p>
    <w:p w14:paraId="4CCD72E2" w14:textId="77777777" w:rsidR="005F06B5" w:rsidRDefault="005F06B5" w:rsidP="005F06B5">
      <w:pPr>
        <w:rPr>
          <w:rFonts w:ascii="Verdana" w:hAnsi="Verdana"/>
        </w:rPr>
      </w:pPr>
      <w:r w:rsidRPr="005F06B5">
        <w:rPr>
          <w:rFonts w:ascii="Verdana" w:hAnsi="Verdana"/>
        </w:rPr>
        <w:t>If you wish, please explain your reasoning and provide any evidence to support your view.</w:t>
      </w:r>
      <w:r>
        <w:rPr>
          <w:rFonts w:ascii="Verdana" w:hAnsi="Verdana"/>
        </w:rPr>
        <w:br/>
      </w:r>
      <w:r w:rsidRPr="005F06B5">
        <w:rPr>
          <w:rFonts w:ascii="Verdana" w:hAnsi="Verdana"/>
          <w:highlight w:val="yellow"/>
        </w:rPr>
        <w:t>Results should be measured and cognisance taken of varied fabric performance. Guidance should be developed to demonstrate this.</w:t>
      </w:r>
    </w:p>
    <w:p w14:paraId="51A65821" w14:textId="00BD2D8F" w:rsidR="005F06B5" w:rsidRPr="005F06B5" w:rsidRDefault="005F06B5" w:rsidP="005F06B5">
      <w:pPr>
        <w:rPr>
          <w:rFonts w:ascii="Verdana" w:hAnsi="Verdana"/>
        </w:rPr>
      </w:pPr>
    </w:p>
    <w:p w14:paraId="16CEBA04" w14:textId="77777777" w:rsidR="005F06B5" w:rsidRDefault="005F06B5" w:rsidP="000A24F2">
      <w:pPr>
        <w:rPr>
          <w:rFonts w:ascii="Verdana" w:hAnsi="Verdana"/>
        </w:rPr>
      </w:pPr>
    </w:p>
    <w:p w14:paraId="35918113" w14:textId="77777777" w:rsidR="005F06B5" w:rsidRPr="005F06B5" w:rsidRDefault="005F06B5" w:rsidP="005F06B5">
      <w:pPr>
        <w:rPr>
          <w:rFonts w:ascii="Verdana" w:hAnsi="Verdana"/>
          <w:b/>
          <w:bCs/>
        </w:rPr>
      </w:pPr>
      <w:r w:rsidRPr="005F06B5">
        <w:rPr>
          <w:rFonts w:ascii="Verdana" w:hAnsi="Verdana"/>
          <w:b/>
          <w:bCs/>
        </w:rPr>
        <w:t>Question 3</w:t>
      </w:r>
    </w:p>
    <w:p w14:paraId="2A11907E" w14:textId="77777777" w:rsidR="005F06B5" w:rsidRPr="005F06B5" w:rsidRDefault="005F06B5" w:rsidP="005F06B5">
      <w:pPr>
        <w:rPr>
          <w:rFonts w:ascii="Verdana" w:hAnsi="Verdana"/>
        </w:rPr>
      </w:pPr>
      <w:r w:rsidRPr="005F06B5">
        <w:rPr>
          <w:rFonts w:ascii="Verdana" w:hAnsi="Verdana"/>
        </w:rPr>
        <w:t>When evaluating the fabric performance of buildings, which methodology do you think should inform the basis of calculating a fabric metric? Please select one option for each building type.</w:t>
      </w:r>
    </w:p>
    <w:p w14:paraId="7EE0FC66" w14:textId="77777777" w:rsidR="005F06B5" w:rsidRPr="005F06B5" w:rsidRDefault="005F06B5" w:rsidP="005F06B5">
      <w:pPr>
        <w:rPr>
          <w:rFonts w:ascii="Verdana" w:hAnsi="Verdana"/>
        </w:rPr>
      </w:pPr>
      <w:r w:rsidRPr="005F06B5">
        <w:rPr>
          <w:rFonts w:ascii="Verdana" w:hAnsi="Verdana"/>
          <w:b/>
          <w:bCs/>
        </w:rPr>
        <w:t>Domestic buildings</w:t>
      </w:r>
    </w:p>
    <w:p w14:paraId="183FD1F7" w14:textId="77777777" w:rsidR="005F06B5" w:rsidRPr="005F06B5" w:rsidRDefault="005F06B5" w:rsidP="005F06B5">
      <w:pPr>
        <w:numPr>
          <w:ilvl w:val="0"/>
          <w:numId w:val="7"/>
        </w:numPr>
        <w:rPr>
          <w:rFonts w:ascii="Verdana" w:hAnsi="Verdana"/>
        </w:rPr>
      </w:pPr>
      <w:r w:rsidRPr="005F06B5">
        <w:rPr>
          <w:rFonts w:ascii="Verdana" w:hAnsi="Verdana"/>
        </w:rPr>
        <w:t>No preference</w:t>
      </w:r>
    </w:p>
    <w:p w14:paraId="63669C69" w14:textId="77777777" w:rsidR="005F06B5" w:rsidRPr="005F06B5" w:rsidRDefault="005F06B5" w:rsidP="005F06B5">
      <w:pPr>
        <w:numPr>
          <w:ilvl w:val="0"/>
          <w:numId w:val="7"/>
        </w:numPr>
        <w:rPr>
          <w:rFonts w:ascii="Verdana" w:hAnsi="Verdana"/>
        </w:rPr>
      </w:pPr>
      <w:r w:rsidRPr="005F06B5">
        <w:rPr>
          <w:rFonts w:ascii="Verdana" w:hAnsi="Verdana"/>
        </w:rPr>
        <w:t>Don’t know</w:t>
      </w:r>
    </w:p>
    <w:p w14:paraId="728B645F" w14:textId="77777777" w:rsidR="005F06B5" w:rsidRPr="005F06B5" w:rsidRDefault="005F06B5" w:rsidP="005F06B5">
      <w:pPr>
        <w:numPr>
          <w:ilvl w:val="0"/>
          <w:numId w:val="7"/>
        </w:numPr>
        <w:rPr>
          <w:rFonts w:ascii="Verdana" w:hAnsi="Verdana"/>
        </w:rPr>
      </w:pPr>
      <w:r w:rsidRPr="005F06B5">
        <w:rPr>
          <w:rFonts w:ascii="Verdana" w:hAnsi="Verdana"/>
        </w:rPr>
        <w:t>FEES</w:t>
      </w:r>
    </w:p>
    <w:p w14:paraId="689696DB" w14:textId="77777777" w:rsidR="005F06B5" w:rsidRPr="005F06B5" w:rsidRDefault="005F06B5" w:rsidP="005F06B5">
      <w:pPr>
        <w:numPr>
          <w:ilvl w:val="0"/>
          <w:numId w:val="7"/>
        </w:numPr>
        <w:rPr>
          <w:rFonts w:ascii="Verdana" w:hAnsi="Verdana"/>
          <w:highlight w:val="yellow"/>
        </w:rPr>
      </w:pPr>
      <w:r w:rsidRPr="005F06B5">
        <w:rPr>
          <w:rFonts w:ascii="Verdana" w:hAnsi="Verdana"/>
          <w:highlight w:val="yellow"/>
        </w:rPr>
        <w:t>HLP/HTC</w:t>
      </w:r>
    </w:p>
    <w:p w14:paraId="7426439F" w14:textId="77777777" w:rsidR="005F06B5" w:rsidRPr="005F06B5" w:rsidRDefault="005F06B5" w:rsidP="005F06B5">
      <w:pPr>
        <w:numPr>
          <w:ilvl w:val="0"/>
          <w:numId w:val="7"/>
        </w:numPr>
        <w:rPr>
          <w:rFonts w:ascii="Verdana" w:hAnsi="Verdana"/>
        </w:rPr>
      </w:pPr>
      <w:r w:rsidRPr="005F06B5">
        <w:rPr>
          <w:rFonts w:ascii="Verdana" w:hAnsi="Verdana"/>
        </w:rPr>
        <w:t>Other</w:t>
      </w:r>
    </w:p>
    <w:p w14:paraId="7AFD1276" w14:textId="77777777" w:rsidR="005F06B5" w:rsidRPr="005F06B5" w:rsidRDefault="005F06B5" w:rsidP="005F06B5">
      <w:pPr>
        <w:rPr>
          <w:rFonts w:ascii="Verdana" w:hAnsi="Verdana"/>
        </w:rPr>
      </w:pPr>
      <w:r w:rsidRPr="005F06B5">
        <w:rPr>
          <w:rFonts w:ascii="Verdana" w:hAnsi="Verdana"/>
          <w:b/>
          <w:bCs/>
        </w:rPr>
        <w:t>Non-domestic buildings</w:t>
      </w:r>
    </w:p>
    <w:p w14:paraId="59BA21B1" w14:textId="77777777" w:rsidR="005F06B5" w:rsidRPr="005F06B5" w:rsidRDefault="005F06B5" w:rsidP="005F06B5">
      <w:pPr>
        <w:numPr>
          <w:ilvl w:val="0"/>
          <w:numId w:val="8"/>
        </w:numPr>
        <w:rPr>
          <w:rFonts w:ascii="Verdana" w:hAnsi="Verdana"/>
        </w:rPr>
      </w:pPr>
      <w:r w:rsidRPr="005F06B5">
        <w:rPr>
          <w:rFonts w:ascii="Verdana" w:hAnsi="Verdana"/>
        </w:rPr>
        <w:t>No preference</w:t>
      </w:r>
    </w:p>
    <w:p w14:paraId="54AB61A2" w14:textId="77777777" w:rsidR="005F06B5" w:rsidRPr="005F06B5" w:rsidRDefault="005F06B5" w:rsidP="005F06B5">
      <w:pPr>
        <w:numPr>
          <w:ilvl w:val="0"/>
          <w:numId w:val="8"/>
        </w:numPr>
        <w:rPr>
          <w:rFonts w:ascii="Verdana" w:hAnsi="Verdana"/>
        </w:rPr>
      </w:pPr>
      <w:r w:rsidRPr="005F06B5">
        <w:rPr>
          <w:rFonts w:ascii="Verdana" w:hAnsi="Verdana"/>
        </w:rPr>
        <w:lastRenderedPageBreak/>
        <w:t>Don’t know</w:t>
      </w:r>
    </w:p>
    <w:p w14:paraId="4DCD77FD" w14:textId="77777777" w:rsidR="005F06B5" w:rsidRPr="005F06B5" w:rsidRDefault="005F06B5" w:rsidP="005F06B5">
      <w:pPr>
        <w:numPr>
          <w:ilvl w:val="0"/>
          <w:numId w:val="8"/>
        </w:numPr>
        <w:rPr>
          <w:rFonts w:ascii="Verdana" w:hAnsi="Verdana"/>
        </w:rPr>
      </w:pPr>
      <w:r w:rsidRPr="005F06B5">
        <w:rPr>
          <w:rFonts w:ascii="Verdana" w:hAnsi="Verdana"/>
        </w:rPr>
        <w:t>FEES</w:t>
      </w:r>
    </w:p>
    <w:p w14:paraId="5E811394" w14:textId="77777777" w:rsidR="005F06B5" w:rsidRPr="005F06B5" w:rsidRDefault="005F06B5" w:rsidP="005F06B5">
      <w:pPr>
        <w:numPr>
          <w:ilvl w:val="0"/>
          <w:numId w:val="8"/>
        </w:numPr>
        <w:rPr>
          <w:rFonts w:ascii="Verdana" w:hAnsi="Verdana"/>
          <w:highlight w:val="yellow"/>
        </w:rPr>
      </w:pPr>
      <w:r w:rsidRPr="005F06B5">
        <w:rPr>
          <w:rFonts w:ascii="Verdana" w:hAnsi="Verdana"/>
          <w:highlight w:val="yellow"/>
        </w:rPr>
        <w:t>HLP/HTC</w:t>
      </w:r>
    </w:p>
    <w:p w14:paraId="18D8F979" w14:textId="77777777" w:rsidR="005F06B5" w:rsidRPr="005F06B5" w:rsidRDefault="005F06B5" w:rsidP="005F06B5">
      <w:pPr>
        <w:numPr>
          <w:ilvl w:val="0"/>
          <w:numId w:val="8"/>
        </w:numPr>
        <w:rPr>
          <w:rFonts w:ascii="Verdana" w:hAnsi="Verdana"/>
        </w:rPr>
      </w:pPr>
      <w:r w:rsidRPr="005F06B5">
        <w:rPr>
          <w:rFonts w:ascii="Verdana" w:hAnsi="Verdana"/>
        </w:rPr>
        <w:t>Other</w:t>
      </w:r>
    </w:p>
    <w:p w14:paraId="56E74F3A"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34B399F9" w14:textId="7E661E8B" w:rsidR="005F06B5" w:rsidRDefault="005F06B5" w:rsidP="000A24F2">
      <w:pPr>
        <w:rPr>
          <w:rFonts w:ascii="Verdana" w:hAnsi="Verdana"/>
        </w:rPr>
      </w:pPr>
      <w:r w:rsidRPr="005F06B5">
        <w:rPr>
          <w:rFonts w:ascii="Verdana" w:hAnsi="Verdana"/>
          <w:highlight w:val="yellow"/>
        </w:rPr>
        <w:t>IHBC wish to stress the importance of measuring responses for traditional buildings</w:t>
      </w:r>
    </w:p>
    <w:p w14:paraId="0DDBFFEA" w14:textId="77777777" w:rsidR="005F06B5" w:rsidRDefault="005F06B5" w:rsidP="000A24F2">
      <w:pPr>
        <w:rPr>
          <w:rFonts w:ascii="Verdana" w:hAnsi="Verdana"/>
        </w:rPr>
      </w:pPr>
    </w:p>
    <w:p w14:paraId="18AD29E7" w14:textId="77777777" w:rsidR="005F06B5" w:rsidRDefault="005F06B5" w:rsidP="000A24F2">
      <w:pPr>
        <w:rPr>
          <w:rFonts w:ascii="Verdana" w:hAnsi="Verdana"/>
        </w:rPr>
      </w:pPr>
    </w:p>
    <w:p w14:paraId="0ACBDC67" w14:textId="77777777" w:rsidR="005F06B5" w:rsidRPr="005F06B5" w:rsidRDefault="005F06B5" w:rsidP="005F06B5">
      <w:pPr>
        <w:rPr>
          <w:rFonts w:ascii="Verdana" w:hAnsi="Verdana"/>
          <w:b/>
          <w:bCs/>
        </w:rPr>
      </w:pPr>
      <w:r w:rsidRPr="005F06B5">
        <w:rPr>
          <w:rFonts w:ascii="Verdana" w:hAnsi="Verdana"/>
          <w:b/>
          <w:bCs/>
        </w:rPr>
        <w:t>Question 4</w:t>
      </w:r>
    </w:p>
    <w:p w14:paraId="49D3181C" w14:textId="77777777" w:rsidR="005F06B5" w:rsidRPr="005F06B5" w:rsidRDefault="005F06B5" w:rsidP="005F06B5">
      <w:pPr>
        <w:rPr>
          <w:rFonts w:ascii="Verdana" w:hAnsi="Verdana"/>
        </w:rPr>
      </w:pPr>
      <w:r w:rsidRPr="005F06B5">
        <w:rPr>
          <w:rFonts w:ascii="Verdana" w:hAnsi="Verdana"/>
        </w:rPr>
        <w:t>To what extent do you agree or disagree that information based on a heating system metric should be displayed on EPCs ? Please select one option for each building type.</w:t>
      </w:r>
    </w:p>
    <w:p w14:paraId="4250C8F5" w14:textId="77777777" w:rsidR="005F06B5" w:rsidRPr="005F06B5" w:rsidRDefault="005F06B5" w:rsidP="005F06B5">
      <w:pPr>
        <w:rPr>
          <w:rFonts w:ascii="Verdana" w:hAnsi="Verdana"/>
        </w:rPr>
      </w:pPr>
      <w:r w:rsidRPr="005F06B5">
        <w:rPr>
          <w:rFonts w:ascii="Verdana" w:hAnsi="Verdana"/>
          <w:b/>
          <w:bCs/>
        </w:rPr>
        <w:t>Domestic buildings</w:t>
      </w:r>
    </w:p>
    <w:p w14:paraId="303A303A" w14:textId="77777777" w:rsidR="005F06B5" w:rsidRPr="005F06B5" w:rsidRDefault="005F06B5" w:rsidP="005F06B5">
      <w:pPr>
        <w:numPr>
          <w:ilvl w:val="0"/>
          <w:numId w:val="9"/>
        </w:numPr>
        <w:rPr>
          <w:rFonts w:ascii="Verdana" w:hAnsi="Verdana"/>
        </w:rPr>
      </w:pPr>
      <w:r w:rsidRPr="005F06B5">
        <w:rPr>
          <w:rFonts w:ascii="Verdana" w:hAnsi="Verdana"/>
        </w:rPr>
        <w:t>Strongly disagree</w:t>
      </w:r>
    </w:p>
    <w:p w14:paraId="4358F703" w14:textId="77777777" w:rsidR="005F06B5" w:rsidRPr="005F06B5" w:rsidRDefault="005F06B5" w:rsidP="005F06B5">
      <w:pPr>
        <w:numPr>
          <w:ilvl w:val="0"/>
          <w:numId w:val="9"/>
        </w:numPr>
        <w:rPr>
          <w:rFonts w:ascii="Verdana" w:hAnsi="Verdana"/>
        </w:rPr>
      </w:pPr>
      <w:r w:rsidRPr="005F06B5">
        <w:rPr>
          <w:rFonts w:ascii="Verdana" w:hAnsi="Verdana"/>
        </w:rPr>
        <w:t>Disagree</w:t>
      </w:r>
    </w:p>
    <w:p w14:paraId="4709150B" w14:textId="77777777" w:rsidR="005F06B5" w:rsidRPr="005F06B5" w:rsidRDefault="005F06B5" w:rsidP="005F06B5">
      <w:pPr>
        <w:numPr>
          <w:ilvl w:val="0"/>
          <w:numId w:val="9"/>
        </w:numPr>
        <w:rPr>
          <w:rFonts w:ascii="Verdana" w:hAnsi="Verdana"/>
        </w:rPr>
      </w:pPr>
      <w:r w:rsidRPr="005F06B5">
        <w:rPr>
          <w:rFonts w:ascii="Verdana" w:hAnsi="Verdana"/>
        </w:rPr>
        <w:t>Neither agree nor disagree</w:t>
      </w:r>
    </w:p>
    <w:p w14:paraId="42791080" w14:textId="77777777" w:rsidR="005F06B5" w:rsidRPr="005F06B5" w:rsidRDefault="005F06B5" w:rsidP="005F06B5">
      <w:pPr>
        <w:numPr>
          <w:ilvl w:val="0"/>
          <w:numId w:val="9"/>
        </w:numPr>
        <w:rPr>
          <w:rFonts w:ascii="Verdana" w:hAnsi="Verdana"/>
        </w:rPr>
      </w:pPr>
      <w:r w:rsidRPr="005F06B5">
        <w:rPr>
          <w:rFonts w:ascii="Verdana" w:hAnsi="Verdana"/>
        </w:rPr>
        <w:t>Agree</w:t>
      </w:r>
    </w:p>
    <w:p w14:paraId="397ADF9C" w14:textId="77777777" w:rsidR="005F06B5" w:rsidRPr="005F06B5" w:rsidRDefault="005F06B5" w:rsidP="005F06B5">
      <w:pPr>
        <w:numPr>
          <w:ilvl w:val="0"/>
          <w:numId w:val="9"/>
        </w:numPr>
        <w:rPr>
          <w:rFonts w:ascii="Verdana" w:hAnsi="Verdana"/>
        </w:rPr>
      </w:pPr>
      <w:r w:rsidRPr="005F06B5">
        <w:rPr>
          <w:rFonts w:ascii="Verdana" w:hAnsi="Verdana"/>
        </w:rPr>
        <w:t>Strongly agree</w:t>
      </w:r>
    </w:p>
    <w:p w14:paraId="39E126BC" w14:textId="77777777" w:rsidR="005F06B5" w:rsidRPr="005F06B5" w:rsidRDefault="005F06B5" w:rsidP="005F06B5">
      <w:pPr>
        <w:rPr>
          <w:rFonts w:ascii="Verdana" w:hAnsi="Verdana"/>
        </w:rPr>
      </w:pPr>
      <w:r w:rsidRPr="005F06B5">
        <w:rPr>
          <w:rFonts w:ascii="Verdana" w:hAnsi="Verdana"/>
          <w:b/>
          <w:bCs/>
        </w:rPr>
        <w:t>Non-domestic buildings</w:t>
      </w:r>
    </w:p>
    <w:p w14:paraId="0D97C395" w14:textId="77777777" w:rsidR="005F06B5" w:rsidRPr="005F06B5" w:rsidRDefault="005F06B5" w:rsidP="005F06B5">
      <w:pPr>
        <w:numPr>
          <w:ilvl w:val="0"/>
          <w:numId w:val="10"/>
        </w:numPr>
        <w:rPr>
          <w:rFonts w:ascii="Verdana" w:hAnsi="Verdana"/>
        </w:rPr>
      </w:pPr>
      <w:r w:rsidRPr="005F06B5">
        <w:rPr>
          <w:rFonts w:ascii="Verdana" w:hAnsi="Verdana"/>
        </w:rPr>
        <w:t>Strongly disagree</w:t>
      </w:r>
    </w:p>
    <w:p w14:paraId="1236D0F9" w14:textId="77777777" w:rsidR="005F06B5" w:rsidRPr="005F06B5" w:rsidRDefault="005F06B5" w:rsidP="005F06B5">
      <w:pPr>
        <w:numPr>
          <w:ilvl w:val="0"/>
          <w:numId w:val="10"/>
        </w:numPr>
        <w:rPr>
          <w:rFonts w:ascii="Verdana" w:hAnsi="Verdana"/>
        </w:rPr>
      </w:pPr>
      <w:r w:rsidRPr="005F06B5">
        <w:rPr>
          <w:rFonts w:ascii="Verdana" w:hAnsi="Verdana"/>
        </w:rPr>
        <w:t>Disagree</w:t>
      </w:r>
    </w:p>
    <w:p w14:paraId="5BFB8984" w14:textId="77777777" w:rsidR="005F06B5" w:rsidRPr="005F06B5" w:rsidRDefault="005F06B5" w:rsidP="005F06B5">
      <w:pPr>
        <w:numPr>
          <w:ilvl w:val="0"/>
          <w:numId w:val="10"/>
        </w:numPr>
        <w:rPr>
          <w:rFonts w:ascii="Verdana" w:hAnsi="Verdana"/>
        </w:rPr>
      </w:pPr>
      <w:r w:rsidRPr="005F06B5">
        <w:rPr>
          <w:rFonts w:ascii="Verdana" w:hAnsi="Verdana"/>
        </w:rPr>
        <w:t>Neither agree nor disagree</w:t>
      </w:r>
    </w:p>
    <w:p w14:paraId="5BD77B79" w14:textId="77777777" w:rsidR="005F06B5" w:rsidRPr="005F06B5" w:rsidRDefault="005F06B5" w:rsidP="005F06B5">
      <w:pPr>
        <w:numPr>
          <w:ilvl w:val="0"/>
          <w:numId w:val="10"/>
        </w:numPr>
        <w:rPr>
          <w:rFonts w:ascii="Verdana" w:hAnsi="Verdana"/>
          <w:highlight w:val="yellow"/>
        </w:rPr>
      </w:pPr>
      <w:r w:rsidRPr="005F06B5">
        <w:rPr>
          <w:rFonts w:ascii="Verdana" w:hAnsi="Verdana"/>
          <w:highlight w:val="yellow"/>
        </w:rPr>
        <w:t>Agree</w:t>
      </w:r>
    </w:p>
    <w:p w14:paraId="74A8A7B9" w14:textId="77777777" w:rsidR="005F06B5" w:rsidRPr="005F06B5" w:rsidRDefault="005F06B5" w:rsidP="005F06B5">
      <w:pPr>
        <w:numPr>
          <w:ilvl w:val="0"/>
          <w:numId w:val="10"/>
        </w:numPr>
        <w:rPr>
          <w:rFonts w:ascii="Verdana" w:hAnsi="Verdana"/>
        </w:rPr>
      </w:pPr>
      <w:r w:rsidRPr="005F06B5">
        <w:rPr>
          <w:rFonts w:ascii="Verdana" w:hAnsi="Verdana"/>
        </w:rPr>
        <w:t>Strongly agree</w:t>
      </w:r>
    </w:p>
    <w:p w14:paraId="05374B16"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00E6CF39" w14:textId="759A74F2" w:rsidR="005F06B5" w:rsidRDefault="005F06B5" w:rsidP="000A24F2">
      <w:pPr>
        <w:rPr>
          <w:rFonts w:ascii="Verdana" w:hAnsi="Verdana"/>
        </w:rPr>
      </w:pPr>
      <w:r w:rsidRPr="005F06B5">
        <w:rPr>
          <w:rFonts w:ascii="Verdana" w:hAnsi="Verdana"/>
          <w:highlight w:val="yellow"/>
        </w:rPr>
        <w:t>Carbon metrics would allow for net embodied and embedded carbon changes be taken into account with proposed interventions.</w:t>
      </w:r>
    </w:p>
    <w:p w14:paraId="34B06764" w14:textId="77777777" w:rsidR="005F06B5" w:rsidRDefault="005F06B5" w:rsidP="000A24F2">
      <w:pPr>
        <w:rPr>
          <w:rFonts w:ascii="Verdana" w:hAnsi="Verdana"/>
        </w:rPr>
      </w:pPr>
    </w:p>
    <w:p w14:paraId="55BB9081" w14:textId="77777777" w:rsidR="005F06B5" w:rsidRPr="005F06B5" w:rsidRDefault="005F06B5" w:rsidP="005F06B5">
      <w:pPr>
        <w:rPr>
          <w:rFonts w:ascii="Verdana" w:hAnsi="Verdana"/>
          <w:b/>
          <w:bCs/>
        </w:rPr>
      </w:pPr>
      <w:r w:rsidRPr="005F06B5">
        <w:rPr>
          <w:rFonts w:ascii="Verdana" w:hAnsi="Verdana"/>
          <w:b/>
          <w:bCs/>
        </w:rPr>
        <w:t>Question 5</w:t>
      </w:r>
    </w:p>
    <w:p w14:paraId="17A389B8" w14:textId="77777777" w:rsidR="005F06B5" w:rsidRPr="005F06B5" w:rsidRDefault="005F06B5" w:rsidP="005F06B5">
      <w:pPr>
        <w:rPr>
          <w:rFonts w:ascii="Verdana" w:hAnsi="Verdana"/>
        </w:rPr>
      </w:pPr>
      <w:r w:rsidRPr="005F06B5">
        <w:rPr>
          <w:rFonts w:ascii="Verdana" w:hAnsi="Verdana"/>
        </w:rPr>
        <w:t>What are your views on the design principles and the scope for a Heating System metric? Please provide evidence where possible.</w:t>
      </w:r>
    </w:p>
    <w:p w14:paraId="062466F7" w14:textId="0065EAFD" w:rsidR="005F06B5" w:rsidRDefault="005F06B5" w:rsidP="000A24F2">
      <w:pPr>
        <w:rPr>
          <w:rFonts w:ascii="Verdana" w:hAnsi="Verdana"/>
        </w:rPr>
      </w:pPr>
      <w:r w:rsidRPr="005F06B5">
        <w:rPr>
          <w:rFonts w:ascii="Verdana" w:hAnsi="Verdana"/>
          <w:highlight w:val="yellow"/>
        </w:rPr>
        <w:t>These should be based on energy and carbon rather than cost.</w:t>
      </w:r>
    </w:p>
    <w:p w14:paraId="29D14CAF" w14:textId="77777777" w:rsidR="005F06B5" w:rsidRDefault="005F06B5" w:rsidP="000A24F2">
      <w:pPr>
        <w:rPr>
          <w:rFonts w:ascii="Verdana" w:hAnsi="Verdana"/>
        </w:rPr>
      </w:pPr>
    </w:p>
    <w:p w14:paraId="349C3ECF" w14:textId="77777777" w:rsidR="005F06B5" w:rsidRPr="005F06B5" w:rsidRDefault="005F06B5" w:rsidP="005F06B5">
      <w:pPr>
        <w:rPr>
          <w:rFonts w:ascii="Verdana" w:hAnsi="Verdana"/>
          <w:b/>
          <w:bCs/>
        </w:rPr>
      </w:pPr>
      <w:r w:rsidRPr="005F06B5">
        <w:rPr>
          <w:rFonts w:ascii="Verdana" w:hAnsi="Verdana"/>
          <w:b/>
          <w:bCs/>
        </w:rPr>
        <w:t>Question 6</w:t>
      </w:r>
    </w:p>
    <w:p w14:paraId="69226BA1" w14:textId="77777777" w:rsidR="005F06B5" w:rsidRPr="005F06B5" w:rsidRDefault="005F06B5" w:rsidP="005F06B5">
      <w:pPr>
        <w:rPr>
          <w:rFonts w:ascii="Verdana" w:hAnsi="Verdana"/>
        </w:rPr>
      </w:pPr>
      <w:r w:rsidRPr="005F06B5">
        <w:rPr>
          <w:rFonts w:ascii="Verdana" w:hAnsi="Verdana"/>
        </w:rPr>
        <w:t>To what extent do you agree or disagree that information based on a smart readiness metric should be displayed on EPCs? Please select one option for each building type.</w:t>
      </w:r>
    </w:p>
    <w:p w14:paraId="6887F6EC" w14:textId="77777777" w:rsidR="005F06B5" w:rsidRPr="005F06B5" w:rsidRDefault="005F06B5" w:rsidP="005F06B5">
      <w:pPr>
        <w:rPr>
          <w:rFonts w:ascii="Verdana" w:hAnsi="Verdana"/>
        </w:rPr>
      </w:pPr>
      <w:r w:rsidRPr="005F06B5">
        <w:rPr>
          <w:rFonts w:ascii="Verdana" w:hAnsi="Verdana"/>
          <w:b/>
          <w:bCs/>
        </w:rPr>
        <w:t>Domestic buildings</w:t>
      </w:r>
    </w:p>
    <w:p w14:paraId="4318AA1B" w14:textId="77777777" w:rsidR="005F06B5" w:rsidRPr="005F06B5" w:rsidRDefault="005F06B5" w:rsidP="005F06B5">
      <w:pPr>
        <w:numPr>
          <w:ilvl w:val="0"/>
          <w:numId w:val="11"/>
        </w:numPr>
        <w:rPr>
          <w:rFonts w:ascii="Verdana" w:hAnsi="Verdana"/>
        </w:rPr>
      </w:pPr>
      <w:r w:rsidRPr="005F06B5">
        <w:rPr>
          <w:rFonts w:ascii="Verdana" w:hAnsi="Verdana"/>
        </w:rPr>
        <w:t>Strongly disagree</w:t>
      </w:r>
    </w:p>
    <w:p w14:paraId="244296A4" w14:textId="77777777" w:rsidR="005F06B5" w:rsidRPr="005F06B5" w:rsidRDefault="005F06B5" w:rsidP="005F06B5">
      <w:pPr>
        <w:numPr>
          <w:ilvl w:val="0"/>
          <w:numId w:val="11"/>
        </w:numPr>
        <w:rPr>
          <w:rFonts w:ascii="Verdana" w:hAnsi="Verdana"/>
        </w:rPr>
      </w:pPr>
      <w:r w:rsidRPr="005F06B5">
        <w:rPr>
          <w:rFonts w:ascii="Verdana" w:hAnsi="Verdana"/>
        </w:rPr>
        <w:t>Disagree</w:t>
      </w:r>
    </w:p>
    <w:p w14:paraId="2999DA56" w14:textId="77777777" w:rsidR="005F06B5" w:rsidRPr="005F06B5" w:rsidRDefault="005F06B5" w:rsidP="005F06B5">
      <w:pPr>
        <w:numPr>
          <w:ilvl w:val="0"/>
          <w:numId w:val="11"/>
        </w:numPr>
        <w:rPr>
          <w:rFonts w:ascii="Verdana" w:hAnsi="Verdana"/>
        </w:rPr>
      </w:pPr>
      <w:r w:rsidRPr="005F06B5">
        <w:rPr>
          <w:rFonts w:ascii="Verdana" w:hAnsi="Verdana"/>
        </w:rPr>
        <w:t>Neither agree nor disagree</w:t>
      </w:r>
    </w:p>
    <w:p w14:paraId="0E59D708" w14:textId="77777777" w:rsidR="005F06B5" w:rsidRPr="005F06B5" w:rsidRDefault="005F06B5" w:rsidP="005F06B5">
      <w:pPr>
        <w:numPr>
          <w:ilvl w:val="0"/>
          <w:numId w:val="11"/>
        </w:numPr>
        <w:rPr>
          <w:rFonts w:ascii="Verdana" w:hAnsi="Verdana"/>
          <w:highlight w:val="yellow"/>
        </w:rPr>
      </w:pPr>
      <w:r w:rsidRPr="005F06B5">
        <w:rPr>
          <w:rFonts w:ascii="Verdana" w:hAnsi="Verdana"/>
          <w:highlight w:val="yellow"/>
        </w:rPr>
        <w:t>Agree</w:t>
      </w:r>
    </w:p>
    <w:p w14:paraId="279B13D1" w14:textId="77777777" w:rsidR="005F06B5" w:rsidRPr="005F06B5" w:rsidRDefault="005F06B5" w:rsidP="005F06B5">
      <w:pPr>
        <w:numPr>
          <w:ilvl w:val="0"/>
          <w:numId w:val="11"/>
        </w:numPr>
        <w:rPr>
          <w:rFonts w:ascii="Verdana" w:hAnsi="Verdana"/>
        </w:rPr>
      </w:pPr>
      <w:r w:rsidRPr="005F06B5">
        <w:rPr>
          <w:rFonts w:ascii="Verdana" w:hAnsi="Verdana"/>
        </w:rPr>
        <w:t>Strongly agree</w:t>
      </w:r>
    </w:p>
    <w:p w14:paraId="0353FE77" w14:textId="77777777" w:rsidR="005F06B5" w:rsidRPr="005F06B5" w:rsidRDefault="005F06B5" w:rsidP="005F06B5">
      <w:pPr>
        <w:rPr>
          <w:rFonts w:ascii="Verdana" w:hAnsi="Verdana"/>
        </w:rPr>
      </w:pPr>
      <w:r w:rsidRPr="005F06B5">
        <w:rPr>
          <w:rFonts w:ascii="Verdana" w:hAnsi="Verdana"/>
          <w:b/>
          <w:bCs/>
        </w:rPr>
        <w:t>Non-domestic buildings</w:t>
      </w:r>
    </w:p>
    <w:p w14:paraId="4855BDEC" w14:textId="77777777" w:rsidR="005F06B5" w:rsidRPr="005F06B5" w:rsidRDefault="005F06B5" w:rsidP="005F06B5">
      <w:pPr>
        <w:numPr>
          <w:ilvl w:val="0"/>
          <w:numId w:val="12"/>
        </w:numPr>
        <w:rPr>
          <w:rFonts w:ascii="Verdana" w:hAnsi="Verdana"/>
        </w:rPr>
      </w:pPr>
      <w:r w:rsidRPr="005F06B5">
        <w:rPr>
          <w:rFonts w:ascii="Verdana" w:hAnsi="Verdana"/>
        </w:rPr>
        <w:lastRenderedPageBreak/>
        <w:t>Strongly disagree</w:t>
      </w:r>
    </w:p>
    <w:p w14:paraId="1C63E466" w14:textId="77777777" w:rsidR="005F06B5" w:rsidRPr="005F06B5" w:rsidRDefault="005F06B5" w:rsidP="005F06B5">
      <w:pPr>
        <w:numPr>
          <w:ilvl w:val="0"/>
          <w:numId w:val="12"/>
        </w:numPr>
        <w:rPr>
          <w:rFonts w:ascii="Verdana" w:hAnsi="Verdana"/>
        </w:rPr>
      </w:pPr>
      <w:r w:rsidRPr="005F06B5">
        <w:rPr>
          <w:rFonts w:ascii="Verdana" w:hAnsi="Verdana"/>
        </w:rPr>
        <w:t>Disagree</w:t>
      </w:r>
    </w:p>
    <w:p w14:paraId="3F3DE97B" w14:textId="77777777" w:rsidR="005F06B5" w:rsidRPr="005F06B5" w:rsidRDefault="005F06B5" w:rsidP="005F06B5">
      <w:pPr>
        <w:numPr>
          <w:ilvl w:val="0"/>
          <w:numId w:val="12"/>
        </w:numPr>
        <w:rPr>
          <w:rFonts w:ascii="Verdana" w:hAnsi="Verdana"/>
        </w:rPr>
      </w:pPr>
      <w:r w:rsidRPr="005F06B5">
        <w:rPr>
          <w:rFonts w:ascii="Verdana" w:hAnsi="Verdana"/>
        </w:rPr>
        <w:t>Neither agree nor disagree</w:t>
      </w:r>
    </w:p>
    <w:p w14:paraId="4532F803" w14:textId="77777777" w:rsidR="005F06B5" w:rsidRPr="005F06B5" w:rsidRDefault="005F06B5" w:rsidP="005F06B5">
      <w:pPr>
        <w:numPr>
          <w:ilvl w:val="0"/>
          <w:numId w:val="12"/>
        </w:numPr>
        <w:rPr>
          <w:rFonts w:ascii="Verdana" w:hAnsi="Verdana"/>
          <w:highlight w:val="yellow"/>
        </w:rPr>
      </w:pPr>
      <w:r w:rsidRPr="005F06B5">
        <w:rPr>
          <w:rFonts w:ascii="Verdana" w:hAnsi="Verdana"/>
          <w:highlight w:val="yellow"/>
        </w:rPr>
        <w:t>Agree</w:t>
      </w:r>
    </w:p>
    <w:p w14:paraId="4F616D3F" w14:textId="77777777" w:rsidR="005F06B5" w:rsidRPr="005F06B5" w:rsidRDefault="005F06B5" w:rsidP="005F06B5">
      <w:pPr>
        <w:numPr>
          <w:ilvl w:val="0"/>
          <w:numId w:val="12"/>
        </w:numPr>
        <w:rPr>
          <w:rFonts w:ascii="Verdana" w:hAnsi="Verdana"/>
        </w:rPr>
      </w:pPr>
      <w:r w:rsidRPr="005F06B5">
        <w:rPr>
          <w:rFonts w:ascii="Verdana" w:hAnsi="Verdana"/>
        </w:rPr>
        <w:t>Strongly agree</w:t>
      </w:r>
    </w:p>
    <w:p w14:paraId="207CEE34" w14:textId="77777777" w:rsidR="005F06B5" w:rsidRDefault="005F06B5" w:rsidP="000A24F2">
      <w:pPr>
        <w:rPr>
          <w:rFonts w:ascii="Verdana" w:hAnsi="Verdana"/>
        </w:rPr>
      </w:pPr>
    </w:p>
    <w:p w14:paraId="338869CD" w14:textId="77777777" w:rsidR="005F06B5" w:rsidRPr="005F06B5" w:rsidRDefault="005F06B5" w:rsidP="005F06B5">
      <w:pPr>
        <w:rPr>
          <w:rFonts w:ascii="Verdana" w:hAnsi="Verdana"/>
          <w:b/>
          <w:bCs/>
        </w:rPr>
      </w:pPr>
      <w:r w:rsidRPr="005F06B5">
        <w:rPr>
          <w:rFonts w:ascii="Verdana" w:hAnsi="Verdana"/>
          <w:b/>
          <w:bCs/>
        </w:rPr>
        <w:t>Question 7</w:t>
      </w:r>
    </w:p>
    <w:p w14:paraId="134FABED" w14:textId="77777777" w:rsidR="005F06B5" w:rsidRPr="005F06B5" w:rsidRDefault="005F06B5" w:rsidP="005F06B5">
      <w:pPr>
        <w:rPr>
          <w:rFonts w:ascii="Verdana" w:hAnsi="Verdana"/>
        </w:rPr>
      </w:pPr>
      <w:r w:rsidRPr="005F06B5">
        <w:rPr>
          <w:rFonts w:ascii="Verdana" w:hAnsi="Verdana"/>
        </w:rPr>
        <w:t>What are your views on the definition, design principles and the scope for a smart readiness metric? Please provide evidence where possible.</w:t>
      </w:r>
    </w:p>
    <w:p w14:paraId="7F202004" w14:textId="67E19C50" w:rsidR="005F06B5" w:rsidRDefault="005F06B5" w:rsidP="000A24F2">
      <w:pPr>
        <w:rPr>
          <w:rFonts w:ascii="Verdana" w:hAnsi="Verdana"/>
        </w:rPr>
      </w:pPr>
      <w:r w:rsidRPr="005F06B5">
        <w:rPr>
          <w:rFonts w:ascii="Verdana" w:hAnsi="Verdana"/>
          <w:highlight w:val="yellow"/>
        </w:rPr>
        <w:t>For appropriate buildings the metric could be useful, however buildings should not be penalised for lower marks in this metric.</w:t>
      </w:r>
    </w:p>
    <w:p w14:paraId="27B024F0" w14:textId="77777777" w:rsidR="005F06B5" w:rsidRDefault="005F06B5" w:rsidP="000A24F2">
      <w:pPr>
        <w:rPr>
          <w:rFonts w:ascii="Verdana" w:hAnsi="Verdana"/>
        </w:rPr>
      </w:pPr>
    </w:p>
    <w:p w14:paraId="48054C11" w14:textId="77777777" w:rsidR="005F06B5" w:rsidRPr="005F06B5" w:rsidRDefault="005F06B5" w:rsidP="005F06B5">
      <w:pPr>
        <w:rPr>
          <w:rFonts w:ascii="Verdana" w:hAnsi="Verdana"/>
          <w:b/>
          <w:bCs/>
        </w:rPr>
      </w:pPr>
      <w:r w:rsidRPr="005F06B5">
        <w:rPr>
          <w:rFonts w:ascii="Verdana" w:hAnsi="Verdana"/>
          <w:b/>
          <w:bCs/>
        </w:rPr>
        <w:t>Question 8</w:t>
      </w:r>
    </w:p>
    <w:p w14:paraId="0E440F6E" w14:textId="77777777" w:rsidR="005F06B5" w:rsidRPr="005F06B5" w:rsidRDefault="005F06B5" w:rsidP="005F06B5">
      <w:pPr>
        <w:rPr>
          <w:rFonts w:ascii="Verdana" w:hAnsi="Verdana"/>
        </w:rPr>
      </w:pPr>
      <w:r w:rsidRPr="005F06B5">
        <w:rPr>
          <w:rFonts w:ascii="Verdana" w:hAnsi="Verdana"/>
        </w:rPr>
        <w:t>To what extent do you agree or disagree that information from an energy use metric should be displayed on EPCs? Please select one option for each building type.</w:t>
      </w:r>
    </w:p>
    <w:p w14:paraId="6410ADF9" w14:textId="77777777" w:rsidR="005F06B5" w:rsidRPr="005F06B5" w:rsidRDefault="005F06B5" w:rsidP="005F06B5">
      <w:pPr>
        <w:rPr>
          <w:rFonts w:ascii="Verdana" w:hAnsi="Verdana"/>
        </w:rPr>
      </w:pPr>
      <w:r w:rsidRPr="005F06B5">
        <w:rPr>
          <w:rFonts w:ascii="Verdana" w:hAnsi="Verdana"/>
          <w:b/>
          <w:bCs/>
        </w:rPr>
        <w:t>Domestic buildings</w:t>
      </w:r>
    </w:p>
    <w:p w14:paraId="6EEF2071" w14:textId="77777777" w:rsidR="005F06B5" w:rsidRPr="005F06B5" w:rsidRDefault="005F06B5" w:rsidP="005F06B5">
      <w:pPr>
        <w:numPr>
          <w:ilvl w:val="0"/>
          <w:numId w:val="13"/>
        </w:numPr>
        <w:rPr>
          <w:rFonts w:ascii="Verdana" w:hAnsi="Verdana"/>
        </w:rPr>
      </w:pPr>
      <w:r w:rsidRPr="005F06B5">
        <w:rPr>
          <w:rFonts w:ascii="Verdana" w:hAnsi="Verdana"/>
        </w:rPr>
        <w:t>Strongly disagree</w:t>
      </w:r>
    </w:p>
    <w:p w14:paraId="66BC79F9" w14:textId="77777777" w:rsidR="005F06B5" w:rsidRPr="005F06B5" w:rsidRDefault="005F06B5" w:rsidP="005F06B5">
      <w:pPr>
        <w:numPr>
          <w:ilvl w:val="0"/>
          <w:numId w:val="13"/>
        </w:numPr>
        <w:rPr>
          <w:rFonts w:ascii="Verdana" w:hAnsi="Verdana"/>
        </w:rPr>
      </w:pPr>
      <w:r w:rsidRPr="005F06B5">
        <w:rPr>
          <w:rFonts w:ascii="Verdana" w:hAnsi="Verdana"/>
        </w:rPr>
        <w:t>Disagree</w:t>
      </w:r>
    </w:p>
    <w:p w14:paraId="67A02716" w14:textId="77777777" w:rsidR="005F06B5" w:rsidRPr="005F06B5" w:rsidRDefault="005F06B5" w:rsidP="005F06B5">
      <w:pPr>
        <w:numPr>
          <w:ilvl w:val="0"/>
          <w:numId w:val="13"/>
        </w:numPr>
        <w:rPr>
          <w:rFonts w:ascii="Verdana" w:hAnsi="Verdana"/>
        </w:rPr>
      </w:pPr>
      <w:r w:rsidRPr="005F06B5">
        <w:rPr>
          <w:rFonts w:ascii="Verdana" w:hAnsi="Verdana"/>
        </w:rPr>
        <w:t>Neither agree nor disagree</w:t>
      </w:r>
    </w:p>
    <w:p w14:paraId="06086AD6" w14:textId="77777777" w:rsidR="005F06B5" w:rsidRPr="005F06B5" w:rsidRDefault="005F06B5" w:rsidP="005F06B5">
      <w:pPr>
        <w:numPr>
          <w:ilvl w:val="0"/>
          <w:numId w:val="13"/>
        </w:numPr>
        <w:rPr>
          <w:rFonts w:ascii="Verdana" w:hAnsi="Verdana"/>
          <w:highlight w:val="yellow"/>
        </w:rPr>
      </w:pPr>
      <w:r w:rsidRPr="005F06B5">
        <w:rPr>
          <w:rFonts w:ascii="Verdana" w:hAnsi="Verdana"/>
          <w:highlight w:val="yellow"/>
        </w:rPr>
        <w:t>Agree</w:t>
      </w:r>
    </w:p>
    <w:p w14:paraId="0BF7402E" w14:textId="77777777" w:rsidR="005F06B5" w:rsidRPr="005F06B5" w:rsidRDefault="005F06B5" w:rsidP="005F06B5">
      <w:pPr>
        <w:numPr>
          <w:ilvl w:val="0"/>
          <w:numId w:val="13"/>
        </w:numPr>
        <w:rPr>
          <w:rFonts w:ascii="Verdana" w:hAnsi="Verdana"/>
        </w:rPr>
      </w:pPr>
      <w:r w:rsidRPr="005F06B5">
        <w:rPr>
          <w:rFonts w:ascii="Verdana" w:hAnsi="Verdana"/>
        </w:rPr>
        <w:t>Strongly agree</w:t>
      </w:r>
    </w:p>
    <w:p w14:paraId="2765CD2D" w14:textId="77777777" w:rsidR="005F06B5" w:rsidRPr="005F06B5" w:rsidRDefault="005F06B5" w:rsidP="005F06B5">
      <w:pPr>
        <w:rPr>
          <w:rFonts w:ascii="Verdana" w:hAnsi="Verdana"/>
        </w:rPr>
      </w:pPr>
      <w:r w:rsidRPr="005F06B5">
        <w:rPr>
          <w:rFonts w:ascii="Verdana" w:hAnsi="Verdana"/>
          <w:b/>
          <w:bCs/>
        </w:rPr>
        <w:t>Non-domestic buildings</w:t>
      </w:r>
    </w:p>
    <w:p w14:paraId="077CEE20" w14:textId="77777777" w:rsidR="005F06B5" w:rsidRPr="005F06B5" w:rsidRDefault="005F06B5" w:rsidP="005F06B5">
      <w:pPr>
        <w:numPr>
          <w:ilvl w:val="0"/>
          <w:numId w:val="14"/>
        </w:numPr>
        <w:rPr>
          <w:rFonts w:ascii="Verdana" w:hAnsi="Verdana"/>
        </w:rPr>
      </w:pPr>
      <w:r w:rsidRPr="005F06B5">
        <w:rPr>
          <w:rFonts w:ascii="Verdana" w:hAnsi="Verdana"/>
        </w:rPr>
        <w:t>Strongly disagree</w:t>
      </w:r>
    </w:p>
    <w:p w14:paraId="5EC7ECA2" w14:textId="77777777" w:rsidR="005F06B5" w:rsidRPr="005F06B5" w:rsidRDefault="005F06B5" w:rsidP="005F06B5">
      <w:pPr>
        <w:numPr>
          <w:ilvl w:val="0"/>
          <w:numId w:val="14"/>
        </w:numPr>
        <w:rPr>
          <w:rFonts w:ascii="Verdana" w:hAnsi="Verdana"/>
        </w:rPr>
      </w:pPr>
      <w:r w:rsidRPr="005F06B5">
        <w:rPr>
          <w:rFonts w:ascii="Verdana" w:hAnsi="Verdana"/>
        </w:rPr>
        <w:t>Disagree</w:t>
      </w:r>
    </w:p>
    <w:p w14:paraId="36CDE6BB" w14:textId="77777777" w:rsidR="005F06B5" w:rsidRPr="005F06B5" w:rsidRDefault="005F06B5" w:rsidP="005F06B5">
      <w:pPr>
        <w:numPr>
          <w:ilvl w:val="0"/>
          <w:numId w:val="14"/>
        </w:numPr>
        <w:rPr>
          <w:rFonts w:ascii="Verdana" w:hAnsi="Verdana"/>
        </w:rPr>
      </w:pPr>
      <w:r w:rsidRPr="005F06B5">
        <w:rPr>
          <w:rFonts w:ascii="Verdana" w:hAnsi="Verdana"/>
        </w:rPr>
        <w:t>Neither agree nor disagree</w:t>
      </w:r>
    </w:p>
    <w:p w14:paraId="141972A5" w14:textId="77777777" w:rsidR="005F06B5" w:rsidRPr="005F06B5" w:rsidRDefault="005F06B5" w:rsidP="005F06B5">
      <w:pPr>
        <w:numPr>
          <w:ilvl w:val="0"/>
          <w:numId w:val="14"/>
        </w:numPr>
        <w:rPr>
          <w:rFonts w:ascii="Verdana" w:hAnsi="Verdana"/>
          <w:highlight w:val="yellow"/>
        </w:rPr>
      </w:pPr>
      <w:r w:rsidRPr="005F06B5">
        <w:rPr>
          <w:rFonts w:ascii="Verdana" w:hAnsi="Verdana"/>
          <w:highlight w:val="yellow"/>
        </w:rPr>
        <w:t>Agree</w:t>
      </w:r>
    </w:p>
    <w:p w14:paraId="2F4FEE32" w14:textId="77777777" w:rsidR="005F06B5" w:rsidRPr="005F06B5" w:rsidRDefault="005F06B5" w:rsidP="005F06B5">
      <w:pPr>
        <w:numPr>
          <w:ilvl w:val="0"/>
          <w:numId w:val="14"/>
        </w:numPr>
        <w:rPr>
          <w:rFonts w:ascii="Verdana" w:hAnsi="Verdana"/>
        </w:rPr>
      </w:pPr>
      <w:r w:rsidRPr="005F06B5">
        <w:rPr>
          <w:rFonts w:ascii="Verdana" w:hAnsi="Verdana"/>
        </w:rPr>
        <w:t>Strongly agree</w:t>
      </w:r>
    </w:p>
    <w:p w14:paraId="2871CE3B"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45A28969" w14:textId="77777777" w:rsidR="005F06B5" w:rsidRDefault="005F06B5" w:rsidP="000A24F2">
      <w:pPr>
        <w:rPr>
          <w:rFonts w:ascii="Verdana" w:hAnsi="Verdana"/>
        </w:rPr>
      </w:pPr>
    </w:p>
    <w:p w14:paraId="0A9372C5" w14:textId="77777777" w:rsidR="005F06B5" w:rsidRPr="005F06B5" w:rsidRDefault="005F06B5" w:rsidP="005F06B5">
      <w:pPr>
        <w:rPr>
          <w:rFonts w:ascii="Verdana" w:hAnsi="Verdana"/>
          <w:b/>
          <w:bCs/>
        </w:rPr>
      </w:pPr>
      <w:r w:rsidRPr="005F06B5">
        <w:rPr>
          <w:rFonts w:ascii="Verdana" w:hAnsi="Verdana"/>
          <w:b/>
          <w:bCs/>
        </w:rPr>
        <w:t>Question 9</w:t>
      </w:r>
    </w:p>
    <w:p w14:paraId="55A6AEE1" w14:textId="77777777" w:rsidR="005F06B5" w:rsidRPr="005F06B5" w:rsidRDefault="005F06B5" w:rsidP="005F06B5">
      <w:pPr>
        <w:rPr>
          <w:rFonts w:ascii="Verdana" w:hAnsi="Verdana"/>
        </w:rPr>
      </w:pPr>
      <w:r w:rsidRPr="005F06B5">
        <w:rPr>
          <w:rFonts w:ascii="Verdana" w:hAnsi="Verdana"/>
        </w:rPr>
        <w:t>If an energy use metric is to be displayed on Energy Performance Certificates (EPCs), which type of energy use measurement should be used to calculate this metric? Please select one option for each building type.</w:t>
      </w:r>
    </w:p>
    <w:p w14:paraId="768FDA3B" w14:textId="77777777" w:rsidR="005F06B5" w:rsidRPr="005F06B5" w:rsidRDefault="005F06B5" w:rsidP="005F06B5">
      <w:pPr>
        <w:rPr>
          <w:rFonts w:ascii="Verdana" w:hAnsi="Verdana"/>
        </w:rPr>
      </w:pPr>
      <w:r w:rsidRPr="005F06B5">
        <w:rPr>
          <w:rFonts w:ascii="Verdana" w:hAnsi="Verdana"/>
          <w:b/>
          <w:bCs/>
        </w:rPr>
        <w:t>Domestic buildings</w:t>
      </w:r>
    </w:p>
    <w:p w14:paraId="07B40A3D" w14:textId="77777777" w:rsidR="005F06B5" w:rsidRPr="005F06B5" w:rsidRDefault="005F06B5" w:rsidP="005F06B5">
      <w:pPr>
        <w:numPr>
          <w:ilvl w:val="0"/>
          <w:numId w:val="15"/>
        </w:numPr>
        <w:rPr>
          <w:rFonts w:ascii="Verdana" w:hAnsi="Verdana"/>
        </w:rPr>
      </w:pPr>
      <w:r w:rsidRPr="005F06B5">
        <w:rPr>
          <w:rFonts w:ascii="Verdana" w:hAnsi="Verdana"/>
        </w:rPr>
        <w:t>No preference</w:t>
      </w:r>
    </w:p>
    <w:p w14:paraId="20F982EE" w14:textId="77777777" w:rsidR="005F06B5" w:rsidRPr="005F06B5" w:rsidRDefault="005F06B5" w:rsidP="005F06B5">
      <w:pPr>
        <w:numPr>
          <w:ilvl w:val="0"/>
          <w:numId w:val="15"/>
        </w:numPr>
        <w:rPr>
          <w:rFonts w:ascii="Verdana" w:hAnsi="Verdana"/>
        </w:rPr>
      </w:pPr>
      <w:r w:rsidRPr="005F06B5">
        <w:rPr>
          <w:rFonts w:ascii="Verdana" w:hAnsi="Verdana"/>
        </w:rPr>
        <w:t>Don’t know</w:t>
      </w:r>
    </w:p>
    <w:p w14:paraId="1F20A3DA" w14:textId="77777777" w:rsidR="005F06B5" w:rsidRPr="005F06B5" w:rsidRDefault="005F06B5" w:rsidP="005F06B5">
      <w:pPr>
        <w:numPr>
          <w:ilvl w:val="0"/>
          <w:numId w:val="15"/>
        </w:numPr>
        <w:rPr>
          <w:rFonts w:ascii="Verdana" w:hAnsi="Verdana"/>
          <w:highlight w:val="yellow"/>
        </w:rPr>
      </w:pPr>
      <w:r w:rsidRPr="005F06B5">
        <w:rPr>
          <w:rFonts w:ascii="Verdana" w:hAnsi="Verdana"/>
          <w:highlight w:val="yellow"/>
        </w:rPr>
        <w:t>Delivered energy</w:t>
      </w:r>
    </w:p>
    <w:p w14:paraId="423AAF4C" w14:textId="77777777" w:rsidR="005F06B5" w:rsidRPr="005F06B5" w:rsidRDefault="005F06B5" w:rsidP="005F06B5">
      <w:pPr>
        <w:numPr>
          <w:ilvl w:val="0"/>
          <w:numId w:val="15"/>
        </w:numPr>
        <w:rPr>
          <w:rFonts w:ascii="Verdana" w:hAnsi="Verdana"/>
        </w:rPr>
      </w:pPr>
      <w:r w:rsidRPr="005F06B5">
        <w:rPr>
          <w:rFonts w:ascii="Verdana" w:hAnsi="Verdana"/>
        </w:rPr>
        <w:t>Primary energy</w:t>
      </w:r>
    </w:p>
    <w:p w14:paraId="6063CCED" w14:textId="77777777" w:rsidR="005F06B5" w:rsidRPr="005F06B5" w:rsidRDefault="005F06B5" w:rsidP="005F06B5">
      <w:pPr>
        <w:numPr>
          <w:ilvl w:val="0"/>
          <w:numId w:val="15"/>
        </w:numPr>
        <w:rPr>
          <w:rFonts w:ascii="Verdana" w:hAnsi="Verdana"/>
        </w:rPr>
      </w:pPr>
      <w:r w:rsidRPr="005F06B5">
        <w:rPr>
          <w:rFonts w:ascii="Verdana" w:hAnsi="Verdana"/>
        </w:rPr>
        <w:t>Other (please specify)</w:t>
      </w:r>
    </w:p>
    <w:p w14:paraId="6FB98386" w14:textId="77777777" w:rsidR="005F06B5" w:rsidRPr="005F06B5" w:rsidRDefault="005F06B5" w:rsidP="005F06B5">
      <w:pPr>
        <w:rPr>
          <w:rFonts w:ascii="Verdana" w:hAnsi="Verdana"/>
        </w:rPr>
      </w:pPr>
      <w:r w:rsidRPr="005F06B5">
        <w:rPr>
          <w:rFonts w:ascii="Verdana" w:hAnsi="Verdana"/>
          <w:b/>
          <w:bCs/>
        </w:rPr>
        <w:t>Non-domestic buildings</w:t>
      </w:r>
    </w:p>
    <w:p w14:paraId="3AF7AD4E" w14:textId="77777777" w:rsidR="005F06B5" w:rsidRPr="005F06B5" w:rsidRDefault="005F06B5" w:rsidP="005F06B5">
      <w:pPr>
        <w:numPr>
          <w:ilvl w:val="0"/>
          <w:numId w:val="16"/>
        </w:numPr>
        <w:rPr>
          <w:rFonts w:ascii="Verdana" w:hAnsi="Verdana"/>
        </w:rPr>
      </w:pPr>
      <w:r w:rsidRPr="005F06B5">
        <w:rPr>
          <w:rFonts w:ascii="Verdana" w:hAnsi="Verdana"/>
        </w:rPr>
        <w:t>No preference</w:t>
      </w:r>
    </w:p>
    <w:p w14:paraId="4AC06C77" w14:textId="77777777" w:rsidR="005F06B5" w:rsidRPr="005F06B5" w:rsidRDefault="005F06B5" w:rsidP="005F06B5">
      <w:pPr>
        <w:numPr>
          <w:ilvl w:val="0"/>
          <w:numId w:val="16"/>
        </w:numPr>
        <w:rPr>
          <w:rFonts w:ascii="Verdana" w:hAnsi="Verdana"/>
        </w:rPr>
      </w:pPr>
      <w:r w:rsidRPr="005F06B5">
        <w:rPr>
          <w:rFonts w:ascii="Verdana" w:hAnsi="Verdana"/>
        </w:rPr>
        <w:t>Don’t know</w:t>
      </w:r>
    </w:p>
    <w:p w14:paraId="530DF6FB" w14:textId="77777777" w:rsidR="005F06B5" w:rsidRPr="005F06B5" w:rsidRDefault="005F06B5" w:rsidP="005F06B5">
      <w:pPr>
        <w:numPr>
          <w:ilvl w:val="0"/>
          <w:numId w:val="16"/>
        </w:numPr>
        <w:rPr>
          <w:rFonts w:ascii="Verdana" w:hAnsi="Verdana"/>
          <w:highlight w:val="yellow"/>
        </w:rPr>
      </w:pPr>
      <w:r w:rsidRPr="005F06B5">
        <w:rPr>
          <w:rFonts w:ascii="Verdana" w:hAnsi="Verdana"/>
          <w:highlight w:val="yellow"/>
        </w:rPr>
        <w:t>Delivered energy</w:t>
      </w:r>
    </w:p>
    <w:p w14:paraId="59C8EEA6" w14:textId="77777777" w:rsidR="005F06B5" w:rsidRPr="005F06B5" w:rsidRDefault="005F06B5" w:rsidP="005F06B5">
      <w:pPr>
        <w:numPr>
          <w:ilvl w:val="0"/>
          <w:numId w:val="16"/>
        </w:numPr>
        <w:rPr>
          <w:rFonts w:ascii="Verdana" w:hAnsi="Verdana"/>
        </w:rPr>
      </w:pPr>
      <w:r w:rsidRPr="005F06B5">
        <w:rPr>
          <w:rFonts w:ascii="Verdana" w:hAnsi="Verdana"/>
        </w:rPr>
        <w:t>Primary energy</w:t>
      </w:r>
    </w:p>
    <w:p w14:paraId="0C782CA0" w14:textId="77777777" w:rsidR="005F06B5" w:rsidRPr="005F06B5" w:rsidRDefault="005F06B5" w:rsidP="005F06B5">
      <w:pPr>
        <w:numPr>
          <w:ilvl w:val="0"/>
          <w:numId w:val="16"/>
        </w:numPr>
        <w:rPr>
          <w:rFonts w:ascii="Verdana" w:hAnsi="Verdana"/>
        </w:rPr>
      </w:pPr>
      <w:r w:rsidRPr="005F06B5">
        <w:rPr>
          <w:rFonts w:ascii="Verdana" w:hAnsi="Verdana"/>
        </w:rPr>
        <w:lastRenderedPageBreak/>
        <w:t>Other (please specify)</w:t>
      </w:r>
    </w:p>
    <w:p w14:paraId="7954B330"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25577704" w14:textId="088E51CD" w:rsidR="005F06B5" w:rsidRDefault="005F06B5" w:rsidP="000A24F2">
      <w:pPr>
        <w:rPr>
          <w:rFonts w:ascii="Verdana" w:hAnsi="Verdana"/>
        </w:rPr>
      </w:pPr>
      <w:r w:rsidRPr="005F06B5">
        <w:rPr>
          <w:rFonts w:ascii="Verdana" w:hAnsi="Verdana"/>
          <w:highlight w:val="yellow"/>
        </w:rPr>
        <w:t>This outcome is user-behaviour dependent.</w:t>
      </w:r>
    </w:p>
    <w:p w14:paraId="253E2A1F" w14:textId="77777777" w:rsidR="005F06B5" w:rsidRDefault="005F06B5" w:rsidP="000A24F2">
      <w:pPr>
        <w:rPr>
          <w:rFonts w:ascii="Verdana" w:hAnsi="Verdana"/>
        </w:rPr>
      </w:pPr>
    </w:p>
    <w:p w14:paraId="551B667C" w14:textId="77777777" w:rsidR="005F06B5" w:rsidRPr="005F06B5" w:rsidRDefault="005F06B5" w:rsidP="005F06B5">
      <w:pPr>
        <w:rPr>
          <w:rFonts w:ascii="Verdana" w:hAnsi="Verdana"/>
          <w:b/>
          <w:bCs/>
        </w:rPr>
      </w:pPr>
      <w:r w:rsidRPr="005F06B5">
        <w:rPr>
          <w:rFonts w:ascii="Verdana" w:hAnsi="Verdana"/>
          <w:b/>
          <w:bCs/>
        </w:rPr>
        <w:t>Question 10</w:t>
      </w:r>
    </w:p>
    <w:p w14:paraId="17379371" w14:textId="77777777" w:rsidR="005F06B5" w:rsidRPr="005F06B5" w:rsidRDefault="005F06B5" w:rsidP="005F06B5">
      <w:pPr>
        <w:rPr>
          <w:rFonts w:ascii="Verdana" w:hAnsi="Verdana"/>
        </w:rPr>
      </w:pPr>
      <w:r w:rsidRPr="005F06B5">
        <w:rPr>
          <w:rFonts w:ascii="Verdana" w:hAnsi="Verdana"/>
        </w:rPr>
        <w:t>To what extent do you agree or disagree that information from a carbon based metric should be displayed on EPCs? Please select one option for each building type.</w:t>
      </w:r>
    </w:p>
    <w:p w14:paraId="4A201B36" w14:textId="77777777" w:rsidR="005F06B5" w:rsidRPr="005F06B5" w:rsidRDefault="005F06B5" w:rsidP="005F06B5">
      <w:pPr>
        <w:rPr>
          <w:rFonts w:ascii="Verdana" w:hAnsi="Verdana"/>
        </w:rPr>
      </w:pPr>
      <w:r w:rsidRPr="005F06B5">
        <w:rPr>
          <w:rFonts w:ascii="Verdana" w:hAnsi="Verdana"/>
          <w:b/>
          <w:bCs/>
        </w:rPr>
        <w:t>Domestic buildings</w:t>
      </w:r>
    </w:p>
    <w:p w14:paraId="4CC0B332" w14:textId="77777777" w:rsidR="005F06B5" w:rsidRPr="005F06B5" w:rsidRDefault="005F06B5" w:rsidP="005F06B5">
      <w:pPr>
        <w:numPr>
          <w:ilvl w:val="0"/>
          <w:numId w:val="17"/>
        </w:numPr>
        <w:rPr>
          <w:rFonts w:ascii="Verdana" w:hAnsi="Verdana"/>
        </w:rPr>
      </w:pPr>
      <w:r w:rsidRPr="005F06B5">
        <w:rPr>
          <w:rFonts w:ascii="Verdana" w:hAnsi="Verdana"/>
        </w:rPr>
        <w:t>Strongly disagree</w:t>
      </w:r>
    </w:p>
    <w:p w14:paraId="17A75112" w14:textId="77777777" w:rsidR="005F06B5" w:rsidRPr="005F06B5" w:rsidRDefault="005F06B5" w:rsidP="005F06B5">
      <w:pPr>
        <w:numPr>
          <w:ilvl w:val="0"/>
          <w:numId w:val="17"/>
        </w:numPr>
        <w:rPr>
          <w:rFonts w:ascii="Verdana" w:hAnsi="Verdana"/>
        </w:rPr>
      </w:pPr>
      <w:r w:rsidRPr="005F06B5">
        <w:rPr>
          <w:rFonts w:ascii="Verdana" w:hAnsi="Verdana"/>
        </w:rPr>
        <w:t>Disagree</w:t>
      </w:r>
    </w:p>
    <w:p w14:paraId="08DDD318" w14:textId="77777777" w:rsidR="005F06B5" w:rsidRPr="005F06B5" w:rsidRDefault="005F06B5" w:rsidP="005F06B5">
      <w:pPr>
        <w:numPr>
          <w:ilvl w:val="0"/>
          <w:numId w:val="17"/>
        </w:numPr>
        <w:rPr>
          <w:rFonts w:ascii="Verdana" w:hAnsi="Verdana"/>
        </w:rPr>
      </w:pPr>
      <w:r w:rsidRPr="005F06B5">
        <w:rPr>
          <w:rFonts w:ascii="Verdana" w:hAnsi="Verdana"/>
        </w:rPr>
        <w:t>Neither agree nor disagree</w:t>
      </w:r>
    </w:p>
    <w:p w14:paraId="40F7F1FF" w14:textId="77777777" w:rsidR="005F06B5" w:rsidRPr="005F06B5" w:rsidRDefault="005F06B5" w:rsidP="005F06B5">
      <w:pPr>
        <w:numPr>
          <w:ilvl w:val="0"/>
          <w:numId w:val="17"/>
        </w:numPr>
        <w:rPr>
          <w:rFonts w:ascii="Verdana" w:hAnsi="Verdana"/>
        </w:rPr>
      </w:pPr>
      <w:r w:rsidRPr="005F06B5">
        <w:rPr>
          <w:rFonts w:ascii="Verdana" w:hAnsi="Verdana"/>
        </w:rPr>
        <w:t>Agree</w:t>
      </w:r>
    </w:p>
    <w:p w14:paraId="030B98E9" w14:textId="77777777" w:rsidR="005F06B5" w:rsidRPr="005F06B5" w:rsidRDefault="005F06B5" w:rsidP="005F06B5">
      <w:pPr>
        <w:numPr>
          <w:ilvl w:val="0"/>
          <w:numId w:val="17"/>
        </w:numPr>
        <w:rPr>
          <w:rFonts w:ascii="Verdana" w:hAnsi="Verdana"/>
          <w:highlight w:val="yellow"/>
        </w:rPr>
      </w:pPr>
      <w:r w:rsidRPr="005F06B5">
        <w:rPr>
          <w:rFonts w:ascii="Verdana" w:hAnsi="Verdana"/>
          <w:highlight w:val="yellow"/>
        </w:rPr>
        <w:t>Strongly agree</w:t>
      </w:r>
    </w:p>
    <w:p w14:paraId="6EF5CAE1" w14:textId="77777777" w:rsidR="005F06B5" w:rsidRPr="005F06B5" w:rsidRDefault="005F06B5" w:rsidP="005F06B5">
      <w:pPr>
        <w:rPr>
          <w:rFonts w:ascii="Verdana" w:hAnsi="Verdana"/>
        </w:rPr>
      </w:pPr>
      <w:r w:rsidRPr="005F06B5">
        <w:rPr>
          <w:rFonts w:ascii="Verdana" w:hAnsi="Verdana"/>
          <w:b/>
          <w:bCs/>
        </w:rPr>
        <w:t>Non-domestic buildings</w:t>
      </w:r>
    </w:p>
    <w:p w14:paraId="66750855" w14:textId="77777777" w:rsidR="005F06B5" w:rsidRPr="005F06B5" w:rsidRDefault="005F06B5" w:rsidP="005F06B5">
      <w:pPr>
        <w:numPr>
          <w:ilvl w:val="0"/>
          <w:numId w:val="18"/>
        </w:numPr>
        <w:rPr>
          <w:rFonts w:ascii="Verdana" w:hAnsi="Verdana"/>
        </w:rPr>
      </w:pPr>
      <w:r w:rsidRPr="005F06B5">
        <w:rPr>
          <w:rFonts w:ascii="Verdana" w:hAnsi="Verdana"/>
        </w:rPr>
        <w:t>Strongly disagree</w:t>
      </w:r>
    </w:p>
    <w:p w14:paraId="32CD99B1" w14:textId="77777777" w:rsidR="005F06B5" w:rsidRPr="005F06B5" w:rsidRDefault="005F06B5" w:rsidP="005F06B5">
      <w:pPr>
        <w:numPr>
          <w:ilvl w:val="0"/>
          <w:numId w:val="18"/>
        </w:numPr>
        <w:rPr>
          <w:rFonts w:ascii="Verdana" w:hAnsi="Verdana"/>
        </w:rPr>
      </w:pPr>
      <w:r w:rsidRPr="005F06B5">
        <w:rPr>
          <w:rFonts w:ascii="Verdana" w:hAnsi="Verdana"/>
        </w:rPr>
        <w:t>Disagree</w:t>
      </w:r>
    </w:p>
    <w:p w14:paraId="148DFBF6" w14:textId="77777777" w:rsidR="005F06B5" w:rsidRPr="005F06B5" w:rsidRDefault="005F06B5" w:rsidP="005F06B5">
      <w:pPr>
        <w:numPr>
          <w:ilvl w:val="0"/>
          <w:numId w:val="18"/>
        </w:numPr>
        <w:rPr>
          <w:rFonts w:ascii="Verdana" w:hAnsi="Verdana"/>
        </w:rPr>
      </w:pPr>
      <w:r w:rsidRPr="005F06B5">
        <w:rPr>
          <w:rFonts w:ascii="Verdana" w:hAnsi="Verdana"/>
        </w:rPr>
        <w:t>Neither agree nor disagree</w:t>
      </w:r>
    </w:p>
    <w:p w14:paraId="2607CBFC" w14:textId="77777777" w:rsidR="005F06B5" w:rsidRPr="005F06B5" w:rsidRDefault="005F06B5" w:rsidP="005F06B5">
      <w:pPr>
        <w:numPr>
          <w:ilvl w:val="0"/>
          <w:numId w:val="18"/>
        </w:numPr>
        <w:rPr>
          <w:rFonts w:ascii="Verdana" w:hAnsi="Verdana"/>
        </w:rPr>
      </w:pPr>
      <w:r w:rsidRPr="005F06B5">
        <w:rPr>
          <w:rFonts w:ascii="Verdana" w:hAnsi="Verdana"/>
        </w:rPr>
        <w:t>Agree</w:t>
      </w:r>
    </w:p>
    <w:p w14:paraId="14293E31" w14:textId="77777777" w:rsidR="005F06B5" w:rsidRPr="005F06B5" w:rsidRDefault="005F06B5" w:rsidP="005F06B5">
      <w:pPr>
        <w:numPr>
          <w:ilvl w:val="0"/>
          <w:numId w:val="18"/>
        </w:numPr>
        <w:rPr>
          <w:rFonts w:ascii="Verdana" w:hAnsi="Verdana"/>
          <w:highlight w:val="yellow"/>
        </w:rPr>
      </w:pPr>
      <w:r w:rsidRPr="005F06B5">
        <w:rPr>
          <w:rFonts w:ascii="Verdana" w:hAnsi="Verdana"/>
          <w:highlight w:val="yellow"/>
        </w:rPr>
        <w:t>Strongly agree</w:t>
      </w:r>
    </w:p>
    <w:p w14:paraId="0D43A7C2"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01141FC3" w14:textId="21AFE18C" w:rsidR="005F06B5" w:rsidRDefault="005F06B5" w:rsidP="000A24F2">
      <w:pPr>
        <w:rPr>
          <w:rFonts w:ascii="Verdana" w:hAnsi="Verdana"/>
        </w:rPr>
      </w:pPr>
      <w:r w:rsidRPr="005F06B5">
        <w:rPr>
          <w:rFonts w:ascii="Verdana" w:hAnsi="Verdana"/>
          <w:highlight w:val="yellow"/>
        </w:rPr>
        <w:t>This information should including net embodied and embedded carbon changes particularly concerning any suggested interventions.</w:t>
      </w:r>
    </w:p>
    <w:p w14:paraId="25806453" w14:textId="77777777" w:rsidR="005F06B5" w:rsidRDefault="005F06B5" w:rsidP="000A24F2">
      <w:pPr>
        <w:rPr>
          <w:rFonts w:ascii="Verdana" w:hAnsi="Verdana"/>
        </w:rPr>
      </w:pPr>
    </w:p>
    <w:p w14:paraId="666F0B40" w14:textId="77777777" w:rsidR="005F06B5" w:rsidRPr="005F06B5" w:rsidRDefault="005F06B5" w:rsidP="005F06B5">
      <w:pPr>
        <w:rPr>
          <w:rFonts w:ascii="Verdana" w:hAnsi="Verdana"/>
          <w:b/>
          <w:bCs/>
        </w:rPr>
      </w:pPr>
      <w:r w:rsidRPr="005F06B5">
        <w:rPr>
          <w:rFonts w:ascii="Verdana" w:hAnsi="Verdana"/>
          <w:b/>
          <w:bCs/>
        </w:rPr>
        <w:t>Question 11</w:t>
      </w:r>
    </w:p>
    <w:p w14:paraId="4D0F8C43" w14:textId="77777777" w:rsidR="005F06B5" w:rsidRPr="005F06B5" w:rsidRDefault="005F06B5" w:rsidP="005F06B5">
      <w:pPr>
        <w:rPr>
          <w:rFonts w:ascii="Verdana" w:hAnsi="Verdana"/>
        </w:rPr>
      </w:pPr>
      <w:r w:rsidRPr="005F06B5">
        <w:rPr>
          <w:rFonts w:ascii="Verdana" w:hAnsi="Verdana"/>
        </w:rPr>
        <w:t>To what extent do you agree or disagree with incorporating smart metering technologies, like SMETERS, into the energy performance assessment framework for buildings? Please select one option for each building type.</w:t>
      </w:r>
    </w:p>
    <w:p w14:paraId="6884D1C9" w14:textId="77777777" w:rsidR="005F06B5" w:rsidRPr="005F06B5" w:rsidRDefault="005F06B5" w:rsidP="005F06B5">
      <w:pPr>
        <w:rPr>
          <w:rFonts w:ascii="Verdana" w:hAnsi="Verdana"/>
        </w:rPr>
      </w:pPr>
      <w:r w:rsidRPr="005F06B5">
        <w:rPr>
          <w:rFonts w:ascii="Verdana" w:hAnsi="Verdana"/>
          <w:b/>
          <w:bCs/>
        </w:rPr>
        <w:t>Domestic buildings</w:t>
      </w:r>
    </w:p>
    <w:p w14:paraId="4A70F7FE" w14:textId="77777777" w:rsidR="005F06B5" w:rsidRPr="005F06B5" w:rsidRDefault="005F06B5" w:rsidP="005F06B5">
      <w:pPr>
        <w:numPr>
          <w:ilvl w:val="0"/>
          <w:numId w:val="19"/>
        </w:numPr>
        <w:rPr>
          <w:rFonts w:ascii="Verdana" w:hAnsi="Verdana"/>
        </w:rPr>
      </w:pPr>
      <w:r w:rsidRPr="005F06B5">
        <w:rPr>
          <w:rFonts w:ascii="Verdana" w:hAnsi="Verdana"/>
        </w:rPr>
        <w:t>Strongly disagree</w:t>
      </w:r>
    </w:p>
    <w:p w14:paraId="6AE69B4B" w14:textId="77777777" w:rsidR="005F06B5" w:rsidRPr="005F06B5" w:rsidRDefault="005F06B5" w:rsidP="005F06B5">
      <w:pPr>
        <w:numPr>
          <w:ilvl w:val="0"/>
          <w:numId w:val="19"/>
        </w:numPr>
        <w:rPr>
          <w:rFonts w:ascii="Verdana" w:hAnsi="Verdana"/>
        </w:rPr>
      </w:pPr>
      <w:r w:rsidRPr="005F06B5">
        <w:rPr>
          <w:rFonts w:ascii="Verdana" w:hAnsi="Verdana"/>
        </w:rPr>
        <w:t>Disagree</w:t>
      </w:r>
    </w:p>
    <w:p w14:paraId="2BE08C26" w14:textId="77777777" w:rsidR="005F06B5" w:rsidRPr="005F06B5" w:rsidRDefault="005F06B5" w:rsidP="005F06B5">
      <w:pPr>
        <w:numPr>
          <w:ilvl w:val="0"/>
          <w:numId w:val="19"/>
        </w:numPr>
        <w:rPr>
          <w:rFonts w:ascii="Verdana" w:hAnsi="Verdana"/>
        </w:rPr>
      </w:pPr>
      <w:r w:rsidRPr="005F06B5">
        <w:rPr>
          <w:rFonts w:ascii="Verdana" w:hAnsi="Verdana"/>
        </w:rPr>
        <w:t>Neither agree nor disagree</w:t>
      </w:r>
    </w:p>
    <w:p w14:paraId="606D6A0A" w14:textId="77777777" w:rsidR="005F06B5" w:rsidRPr="005F06B5" w:rsidRDefault="005F06B5" w:rsidP="005F06B5">
      <w:pPr>
        <w:numPr>
          <w:ilvl w:val="0"/>
          <w:numId w:val="19"/>
        </w:numPr>
        <w:rPr>
          <w:rFonts w:ascii="Verdana" w:hAnsi="Verdana"/>
          <w:highlight w:val="yellow"/>
        </w:rPr>
      </w:pPr>
      <w:r w:rsidRPr="005F06B5">
        <w:rPr>
          <w:rFonts w:ascii="Verdana" w:hAnsi="Verdana"/>
          <w:highlight w:val="yellow"/>
        </w:rPr>
        <w:t>Agree</w:t>
      </w:r>
    </w:p>
    <w:p w14:paraId="6089F279" w14:textId="77777777" w:rsidR="005F06B5" w:rsidRPr="005F06B5" w:rsidRDefault="005F06B5" w:rsidP="005F06B5">
      <w:pPr>
        <w:numPr>
          <w:ilvl w:val="0"/>
          <w:numId w:val="19"/>
        </w:numPr>
        <w:rPr>
          <w:rFonts w:ascii="Verdana" w:hAnsi="Verdana"/>
        </w:rPr>
      </w:pPr>
      <w:r w:rsidRPr="005F06B5">
        <w:rPr>
          <w:rFonts w:ascii="Verdana" w:hAnsi="Verdana"/>
        </w:rPr>
        <w:t>Strongly agree</w:t>
      </w:r>
    </w:p>
    <w:p w14:paraId="2727FAED" w14:textId="77777777" w:rsidR="005F06B5" w:rsidRPr="005F06B5" w:rsidRDefault="005F06B5" w:rsidP="005F06B5">
      <w:pPr>
        <w:rPr>
          <w:rFonts w:ascii="Verdana" w:hAnsi="Verdana"/>
        </w:rPr>
      </w:pPr>
      <w:r w:rsidRPr="005F06B5">
        <w:rPr>
          <w:rFonts w:ascii="Verdana" w:hAnsi="Verdana"/>
          <w:b/>
          <w:bCs/>
        </w:rPr>
        <w:t>Non-domestic buildings</w:t>
      </w:r>
    </w:p>
    <w:p w14:paraId="43D23050" w14:textId="77777777" w:rsidR="005F06B5" w:rsidRPr="005F06B5" w:rsidRDefault="005F06B5" w:rsidP="005F06B5">
      <w:pPr>
        <w:numPr>
          <w:ilvl w:val="0"/>
          <w:numId w:val="20"/>
        </w:numPr>
        <w:rPr>
          <w:rFonts w:ascii="Verdana" w:hAnsi="Verdana"/>
        </w:rPr>
      </w:pPr>
      <w:r w:rsidRPr="005F06B5">
        <w:rPr>
          <w:rFonts w:ascii="Verdana" w:hAnsi="Verdana"/>
        </w:rPr>
        <w:t>Strongly disagree</w:t>
      </w:r>
    </w:p>
    <w:p w14:paraId="71943B36" w14:textId="77777777" w:rsidR="005F06B5" w:rsidRPr="005F06B5" w:rsidRDefault="005F06B5" w:rsidP="005F06B5">
      <w:pPr>
        <w:numPr>
          <w:ilvl w:val="0"/>
          <w:numId w:val="20"/>
        </w:numPr>
        <w:rPr>
          <w:rFonts w:ascii="Verdana" w:hAnsi="Verdana"/>
        </w:rPr>
      </w:pPr>
      <w:r w:rsidRPr="005F06B5">
        <w:rPr>
          <w:rFonts w:ascii="Verdana" w:hAnsi="Verdana"/>
        </w:rPr>
        <w:t>Disagree</w:t>
      </w:r>
    </w:p>
    <w:p w14:paraId="5EB071C3" w14:textId="77777777" w:rsidR="005F06B5" w:rsidRPr="005F06B5" w:rsidRDefault="005F06B5" w:rsidP="005F06B5">
      <w:pPr>
        <w:numPr>
          <w:ilvl w:val="0"/>
          <w:numId w:val="20"/>
        </w:numPr>
        <w:rPr>
          <w:rFonts w:ascii="Verdana" w:hAnsi="Verdana"/>
        </w:rPr>
      </w:pPr>
      <w:r w:rsidRPr="005F06B5">
        <w:rPr>
          <w:rFonts w:ascii="Verdana" w:hAnsi="Verdana"/>
        </w:rPr>
        <w:t>Neither agree nor disagree</w:t>
      </w:r>
    </w:p>
    <w:p w14:paraId="32093C74" w14:textId="77777777" w:rsidR="005F06B5" w:rsidRPr="005F06B5" w:rsidRDefault="005F06B5" w:rsidP="005F06B5">
      <w:pPr>
        <w:numPr>
          <w:ilvl w:val="0"/>
          <w:numId w:val="20"/>
        </w:numPr>
        <w:rPr>
          <w:rFonts w:ascii="Verdana" w:hAnsi="Verdana"/>
          <w:highlight w:val="yellow"/>
        </w:rPr>
      </w:pPr>
      <w:r w:rsidRPr="005F06B5">
        <w:rPr>
          <w:rFonts w:ascii="Verdana" w:hAnsi="Verdana"/>
          <w:highlight w:val="yellow"/>
        </w:rPr>
        <w:t>Agree</w:t>
      </w:r>
    </w:p>
    <w:p w14:paraId="2760F639" w14:textId="77777777" w:rsidR="005F06B5" w:rsidRPr="005F06B5" w:rsidRDefault="005F06B5" w:rsidP="005F06B5">
      <w:pPr>
        <w:numPr>
          <w:ilvl w:val="0"/>
          <w:numId w:val="20"/>
        </w:numPr>
        <w:rPr>
          <w:rFonts w:ascii="Verdana" w:hAnsi="Verdana"/>
        </w:rPr>
      </w:pPr>
      <w:r w:rsidRPr="005F06B5">
        <w:rPr>
          <w:rFonts w:ascii="Verdana" w:hAnsi="Verdana"/>
        </w:rPr>
        <w:t>Strongly agree</w:t>
      </w:r>
    </w:p>
    <w:p w14:paraId="0BD191E9" w14:textId="1B1DABB9" w:rsidR="005F06B5" w:rsidRDefault="005F06B5" w:rsidP="005F06B5">
      <w:pPr>
        <w:rPr>
          <w:rFonts w:ascii="Verdana" w:hAnsi="Verdana"/>
          <w:highlight w:val="yellow"/>
        </w:rPr>
      </w:pPr>
      <w:r w:rsidRPr="005F06B5">
        <w:rPr>
          <w:rFonts w:ascii="Verdana" w:hAnsi="Verdana"/>
        </w:rPr>
        <w:t>If you wish, please explain your reasoning and provide any evidence to support your view.</w:t>
      </w:r>
      <w:r>
        <w:rPr>
          <w:rFonts w:ascii="Verdana" w:hAnsi="Verdana"/>
        </w:rPr>
        <w:br/>
      </w:r>
      <w:r w:rsidRPr="005F06B5">
        <w:rPr>
          <w:rFonts w:ascii="Verdana" w:hAnsi="Verdana"/>
          <w:highlight w:val="yellow"/>
        </w:rPr>
        <w:t xml:space="preserve">It is important to </w:t>
      </w:r>
      <w:r>
        <w:rPr>
          <w:rFonts w:ascii="Verdana" w:hAnsi="Verdana"/>
          <w:highlight w:val="yellow"/>
        </w:rPr>
        <w:t>take account</w:t>
      </w:r>
      <w:r w:rsidRPr="005F06B5">
        <w:rPr>
          <w:rFonts w:ascii="Verdana" w:hAnsi="Verdana"/>
          <w:highlight w:val="yellow"/>
        </w:rPr>
        <w:t xml:space="preserve"> </w:t>
      </w:r>
      <w:r>
        <w:rPr>
          <w:rFonts w:ascii="Verdana" w:hAnsi="Verdana"/>
          <w:highlight w:val="yellow"/>
        </w:rPr>
        <w:t>of issues  which may arise due to lack of internet connectivity</w:t>
      </w:r>
    </w:p>
    <w:p w14:paraId="3E665389" w14:textId="77777777" w:rsidR="005F06B5" w:rsidRDefault="005F06B5" w:rsidP="005F06B5">
      <w:pPr>
        <w:rPr>
          <w:rFonts w:ascii="Verdana" w:hAnsi="Verdana"/>
          <w:highlight w:val="yellow"/>
        </w:rPr>
      </w:pPr>
    </w:p>
    <w:p w14:paraId="55B2C0E2" w14:textId="77777777" w:rsidR="005F06B5" w:rsidRPr="005F06B5" w:rsidRDefault="005F06B5" w:rsidP="005F06B5">
      <w:pPr>
        <w:rPr>
          <w:rFonts w:ascii="Verdana" w:hAnsi="Verdana"/>
          <w:b/>
          <w:bCs/>
        </w:rPr>
      </w:pPr>
      <w:r w:rsidRPr="005F06B5">
        <w:rPr>
          <w:rFonts w:ascii="Verdana" w:hAnsi="Verdana"/>
          <w:b/>
          <w:bCs/>
        </w:rPr>
        <w:t>Question 12</w:t>
      </w:r>
    </w:p>
    <w:p w14:paraId="459E70BF" w14:textId="77777777" w:rsidR="005F06B5" w:rsidRPr="005F06B5" w:rsidRDefault="005F06B5" w:rsidP="005F06B5">
      <w:pPr>
        <w:rPr>
          <w:rFonts w:ascii="Verdana" w:hAnsi="Verdana"/>
        </w:rPr>
      </w:pPr>
      <w:r w:rsidRPr="005F06B5">
        <w:rPr>
          <w:rFonts w:ascii="Verdana" w:hAnsi="Verdana"/>
        </w:rPr>
        <w:t>Do you have any views on key transition issues?</w:t>
      </w:r>
    </w:p>
    <w:p w14:paraId="4DD2B881" w14:textId="4CE40B09" w:rsidR="005F06B5" w:rsidRDefault="005F06B5" w:rsidP="005F06B5">
      <w:pPr>
        <w:rPr>
          <w:rFonts w:ascii="Verdana" w:hAnsi="Verdana"/>
        </w:rPr>
      </w:pPr>
      <w:r>
        <w:rPr>
          <w:rFonts w:ascii="Verdana" w:hAnsi="Verdana"/>
        </w:rPr>
        <w:t>N/A</w:t>
      </w:r>
    </w:p>
    <w:p w14:paraId="17B1F7A0" w14:textId="77777777" w:rsidR="005F06B5" w:rsidRDefault="005F06B5" w:rsidP="005F06B5">
      <w:pPr>
        <w:rPr>
          <w:rFonts w:ascii="Verdana" w:hAnsi="Verdana"/>
        </w:rPr>
      </w:pPr>
    </w:p>
    <w:p w14:paraId="4B9F9860" w14:textId="77777777" w:rsidR="005F06B5" w:rsidRPr="005F06B5" w:rsidRDefault="005F06B5" w:rsidP="005F06B5">
      <w:pPr>
        <w:rPr>
          <w:rFonts w:ascii="Verdana" w:hAnsi="Verdana"/>
          <w:b/>
          <w:bCs/>
        </w:rPr>
      </w:pPr>
      <w:r w:rsidRPr="005F06B5">
        <w:rPr>
          <w:rFonts w:ascii="Verdana" w:hAnsi="Verdana"/>
          <w:b/>
          <w:bCs/>
        </w:rPr>
        <w:t>Question 13</w:t>
      </w:r>
    </w:p>
    <w:p w14:paraId="44A57A09" w14:textId="77777777" w:rsidR="005F06B5" w:rsidRPr="005F06B5" w:rsidRDefault="005F06B5" w:rsidP="005F06B5">
      <w:pPr>
        <w:rPr>
          <w:rFonts w:ascii="Verdana" w:hAnsi="Verdana"/>
        </w:rPr>
      </w:pPr>
      <w:r w:rsidRPr="005F06B5">
        <w:rPr>
          <w:rFonts w:ascii="Verdana" w:hAnsi="Verdana"/>
        </w:rPr>
        <w:t>What should be the validity period for Energy Performance Certificate (EPC) ratings?</w:t>
      </w:r>
    </w:p>
    <w:p w14:paraId="1B4778F9" w14:textId="77777777" w:rsidR="005F06B5" w:rsidRPr="005F06B5" w:rsidRDefault="005F06B5" w:rsidP="005F06B5">
      <w:pPr>
        <w:numPr>
          <w:ilvl w:val="0"/>
          <w:numId w:val="21"/>
        </w:numPr>
        <w:rPr>
          <w:rFonts w:ascii="Verdana" w:hAnsi="Verdana"/>
          <w:highlight w:val="yellow"/>
        </w:rPr>
      </w:pPr>
      <w:r w:rsidRPr="005F06B5">
        <w:rPr>
          <w:rFonts w:ascii="Verdana" w:hAnsi="Verdana"/>
          <w:highlight w:val="yellow"/>
        </w:rPr>
        <w:t>Don’t know</w:t>
      </w:r>
    </w:p>
    <w:p w14:paraId="1FF8A9CC" w14:textId="77777777" w:rsidR="005F06B5" w:rsidRPr="005F06B5" w:rsidRDefault="005F06B5" w:rsidP="005F06B5">
      <w:pPr>
        <w:numPr>
          <w:ilvl w:val="0"/>
          <w:numId w:val="21"/>
        </w:numPr>
        <w:rPr>
          <w:rFonts w:ascii="Verdana" w:hAnsi="Verdana"/>
        </w:rPr>
      </w:pPr>
      <w:r w:rsidRPr="005F06B5">
        <w:rPr>
          <w:rFonts w:ascii="Verdana" w:hAnsi="Verdana"/>
        </w:rPr>
        <w:t>Less than 2 years</w:t>
      </w:r>
    </w:p>
    <w:p w14:paraId="2196B993" w14:textId="77777777" w:rsidR="005F06B5" w:rsidRPr="005F06B5" w:rsidRDefault="005F06B5" w:rsidP="005F06B5">
      <w:pPr>
        <w:numPr>
          <w:ilvl w:val="0"/>
          <w:numId w:val="21"/>
        </w:numPr>
        <w:rPr>
          <w:rFonts w:ascii="Verdana" w:hAnsi="Verdana"/>
        </w:rPr>
      </w:pPr>
      <w:r w:rsidRPr="005F06B5">
        <w:rPr>
          <w:rFonts w:ascii="Verdana" w:hAnsi="Verdana"/>
        </w:rPr>
        <w:t>2 years</w:t>
      </w:r>
    </w:p>
    <w:p w14:paraId="2E59F44D" w14:textId="77777777" w:rsidR="005F06B5" w:rsidRPr="005F06B5" w:rsidRDefault="005F06B5" w:rsidP="005F06B5">
      <w:pPr>
        <w:numPr>
          <w:ilvl w:val="0"/>
          <w:numId w:val="21"/>
        </w:numPr>
        <w:rPr>
          <w:rFonts w:ascii="Verdana" w:hAnsi="Verdana"/>
        </w:rPr>
      </w:pPr>
      <w:r w:rsidRPr="005F06B5">
        <w:rPr>
          <w:rFonts w:ascii="Verdana" w:hAnsi="Verdana"/>
        </w:rPr>
        <w:t>5 years</w:t>
      </w:r>
    </w:p>
    <w:p w14:paraId="4BFDF4C8" w14:textId="77777777" w:rsidR="005F06B5" w:rsidRPr="005F06B5" w:rsidRDefault="005F06B5" w:rsidP="005F06B5">
      <w:pPr>
        <w:numPr>
          <w:ilvl w:val="0"/>
          <w:numId w:val="21"/>
        </w:numPr>
        <w:rPr>
          <w:rFonts w:ascii="Verdana" w:hAnsi="Verdana"/>
        </w:rPr>
      </w:pPr>
      <w:r w:rsidRPr="005F06B5">
        <w:rPr>
          <w:rFonts w:ascii="Verdana" w:hAnsi="Verdana"/>
        </w:rPr>
        <w:t>7 years</w:t>
      </w:r>
    </w:p>
    <w:p w14:paraId="68A46915" w14:textId="77777777" w:rsidR="005F06B5" w:rsidRPr="005F06B5" w:rsidRDefault="005F06B5" w:rsidP="005F06B5">
      <w:pPr>
        <w:numPr>
          <w:ilvl w:val="0"/>
          <w:numId w:val="21"/>
        </w:numPr>
        <w:rPr>
          <w:rFonts w:ascii="Verdana" w:hAnsi="Verdana"/>
        </w:rPr>
      </w:pPr>
      <w:r w:rsidRPr="005F06B5">
        <w:rPr>
          <w:rFonts w:ascii="Verdana" w:hAnsi="Verdana"/>
        </w:rPr>
        <w:t>10 years</w:t>
      </w:r>
    </w:p>
    <w:p w14:paraId="31A4DD53" w14:textId="77777777" w:rsidR="005F06B5" w:rsidRPr="005F06B5" w:rsidRDefault="005F06B5" w:rsidP="005F06B5">
      <w:pPr>
        <w:rPr>
          <w:rFonts w:ascii="Verdana" w:hAnsi="Verdana"/>
        </w:rPr>
      </w:pPr>
    </w:p>
    <w:p w14:paraId="358E800C" w14:textId="77777777" w:rsidR="005F06B5" w:rsidRPr="005F06B5" w:rsidRDefault="005F06B5" w:rsidP="005F06B5">
      <w:pPr>
        <w:rPr>
          <w:rFonts w:ascii="Verdana" w:hAnsi="Verdana"/>
          <w:b/>
          <w:bCs/>
        </w:rPr>
      </w:pPr>
      <w:r w:rsidRPr="005F06B5">
        <w:rPr>
          <w:rFonts w:ascii="Verdana" w:hAnsi="Verdana"/>
          <w:b/>
          <w:bCs/>
        </w:rPr>
        <w:t>Question 14</w:t>
      </w:r>
    </w:p>
    <w:p w14:paraId="36D31E1B" w14:textId="77777777" w:rsidR="005F06B5" w:rsidRPr="005F06B5" w:rsidRDefault="005F06B5" w:rsidP="005F06B5">
      <w:pPr>
        <w:rPr>
          <w:rFonts w:ascii="Verdana" w:hAnsi="Verdana"/>
        </w:rPr>
      </w:pPr>
      <w:r w:rsidRPr="005F06B5">
        <w:rPr>
          <w:rFonts w:ascii="Verdana" w:hAnsi="Verdana"/>
        </w:rPr>
        <w:t>To what extent do you agree or disagree with the approach for any changes to validity periods to only apply to new EPCs?</w:t>
      </w:r>
    </w:p>
    <w:p w14:paraId="5C36D22A" w14:textId="77777777" w:rsidR="005F06B5" w:rsidRPr="005F06B5" w:rsidRDefault="005F06B5" w:rsidP="005F06B5">
      <w:pPr>
        <w:numPr>
          <w:ilvl w:val="0"/>
          <w:numId w:val="22"/>
        </w:numPr>
        <w:rPr>
          <w:rFonts w:ascii="Verdana" w:hAnsi="Verdana"/>
        </w:rPr>
      </w:pPr>
      <w:r w:rsidRPr="005F06B5">
        <w:rPr>
          <w:rFonts w:ascii="Verdana" w:hAnsi="Verdana"/>
        </w:rPr>
        <w:t>Strongly disagree</w:t>
      </w:r>
    </w:p>
    <w:p w14:paraId="3E2985BA" w14:textId="77777777" w:rsidR="005F06B5" w:rsidRPr="005F06B5" w:rsidRDefault="005F06B5" w:rsidP="005F06B5">
      <w:pPr>
        <w:numPr>
          <w:ilvl w:val="0"/>
          <w:numId w:val="22"/>
        </w:numPr>
        <w:rPr>
          <w:rFonts w:ascii="Verdana" w:hAnsi="Verdana"/>
        </w:rPr>
      </w:pPr>
      <w:r w:rsidRPr="005F06B5">
        <w:rPr>
          <w:rFonts w:ascii="Verdana" w:hAnsi="Verdana"/>
        </w:rPr>
        <w:t>Disagree</w:t>
      </w:r>
    </w:p>
    <w:p w14:paraId="59FBFCB2" w14:textId="77777777" w:rsidR="005F06B5" w:rsidRPr="005F06B5" w:rsidRDefault="005F06B5" w:rsidP="005F06B5">
      <w:pPr>
        <w:numPr>
          <w:ilvl w:val="0"/>
          <w:numId w:val="22"/>
        </w:numPr>
        <w:rPr>
          <w:rFonts w:ascii="Verdana" w:hAnsi="Verdana"/>
        </w:rPr>
      </w:pPr>
      <w:r w:rsidRPr="005F06B5">
        <w:rPr>
          <w:rFonts w:ascii="Verdana" w:hAnsi="Verdana"/>
        </w:rPr>
        <w:t>Neither agree nor disagree</w:t>
      </w:r>
    </w:p>
    <w:p w14:paraId="331A277C" w14:textId="77777777" w:rsidR="005F06B5" w:rsidRPr="005F06B5" w:rsidRDefault="005F06B5" w:rsidP="005F06B5">
      <w:pPr>
        <w:numPr>
          <w:ilvl w:val="0"/>
          <w:numId w:val="22"/>
        </w:numPr>
        <w:rPr>
          <w:rFonts w:ascii="Verdana" w:hAnsi="Verdana"/>
          <w:highlight w:val="yellow"/>
        </w:rPr>
      </w:pPr>
      <w:r w:rsidRPr="005F06B5">
        <w:rPr>
          <w:rFonts w:ascii="Verdana" w:hAnsi="Verdana"/>
          <w:highlight w:val="yellow"/>
        </w:rPr>
        <w:t>Agree</w:t>
      </w:r>
    </w:p>
    <w:p w14:paraId="0D698C54" w14:textId="77777777" w:rsidR="005F06B5" w:rsidRPr="005F06B5" w:rsidRDefault="005F06B5" w:rsidP="005F06B5">
      <w:pPr>
        <w:numPr>
          <w:ilvl w:val="0"/>
          <w:numId w:val="22"/>
        </w:numPr>
        <w:rPr>
          <w:rFonts w:ascii="Verdana" w:hAnsi="Verdana"/>
        </w:rPr>
      </w:pPr>
      <w:r w:rsidRPr="005F06B5">
        <w:rPr>
          <w:rFonts w:ascii="Verdana" w:hAnsi="Verdana"/>
        </w:rPr>
        <w:t>Strongly agree</w:t>
      </w:r>
    </w:p>
    <w:p w14:paraId="2539228C"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08C18EA5" w14:textId="5FB15686" w:rsidR="005F06B5" w:rsidRDefault="005F06B5" w:rsidP="000A24F2">
      <w:pPr>
        <w:rPr>
          <w:rFonts w:ascii="Verdana" w:hAnsi="Verdana"/>
        </w:rPr>
      </w:pPr>
      <w:r w:rsidRPr="005F06B5">
        <w:rPr>
          <w:rFonts w:ascii="Verdana" w:hAnsi="Verdana"/>
          <w:highlight w:val="yellow"/>
        </w:rPr>
        <w:t>EPC’s should be valid as long as there is no significant change to the building fabric or services, and should be renewed when significant changes have been carried out.</w:t>
      </w:r>
    </w:p>
    <w:p w14:paraId="15CED1D5" w14:textId="77777777" w:rsidR="005F06B5" w:rsidRDefault="005F06B5" w:rsidP="000A24F2">
      <w:pPr>
        <w:rPr>
          <w:rFonts w:ascii="Verdana" w:hAnsi="Verdana"/>
        </w:rPr>
      </w:pPr>
    </w:p>
    <w:p w14:paraId="44CEB533" w14:textId="77777777" w:rsidR="005F06B5" w:rsidRPr="005F06B5" w:rsidRDefault="005F06B5" w:rsidP="005F06B5">
      <w:pPr>
        <w:rPr>
          <w:rFonts w:ascii="Verdana" w:hAnsi="Verdana"/>
          <w:b/>
          <w:bCs/>
        </w:rPr>
      </w:pPr>
      <w:r w:rsidRPr="005F06B5">
        <w:rPr>
          <w:rFonts w:ascii="Verdana" w:hAnsi="Verdana"/>
          <w:b/>
          <w:bCs/>
        </w:rPr>
        <w:t>Question 15</w:t>
      </w:r>
    </w:p>
    <w:p w14:paraId="490A4A75" w14:textId="77777777" w:rsidR="005F06B5" w:rsidRPr="005F06B5" w:rsidRDefault="005F06B5" w:rsidP="005F06B5">
      <w:pPr>
        <w:rPr>
          <w:rFonts w:ascii="Verdana" w:hAnsi="Verdana"/>
        </w:rPr>
      </w:pPr>
      <w:r w:rsidRPr="005F06B5">
        <w:rPr>
          <w:rFonts w:ascii="Verdana" w:hAnsi="Verdana"/>
        </w:rPr>
        <w:t>To what extent do you agree or disagree that a new EPC should be required when an existing one expires for private rented buildings?</w:t>
      </w:r>
    </w:p>
    <w:p w14:paraId="2AD737AF" w14:textId="77777777" w:rsidR="005F06B5" w:rsidRPr="005F06B5" w:rsidRDefault="005F06B5" w:rsidP="005F06B5">
      <w:pPr>
        <w:numPr>
          <w:ilvl w:val="0"/>
          <w:numId w:val="23"/>
        </w:numPr>
        <w:rPr>
          <w:rFonts w:ascii="Verdana" w:hAnsi="Verdana"/>
        </w:rPr>
      </w:pPr>
      <w:r w:rsidRPr="005F06B5">
        <w:rPr>
          <w:rFonts w:ascii="Verdana" w:hAnsi="Verdana"/>
        </w:rPr>
        <w:t>Strongly disagree</w:t>
      </w:r>
    </w:p>
    <w:p w14:paraId="1D7FEB80" w14:textId="77777777" w:rsidR="005F06B5" w:rsidRPr="005F06B5" w:rsidRDefault="005F06B5" w:rsidP="005F06B5">
      <w:pPr>
        <w:numPr>
          <w:ilvl w:val="0"/>
          <w:numId w:val="23"/>
        </w:numPr>
        <w:rPr>
          <w:rFonts w:ascii="Verdana" w:hAnsi="Verdana"/>
        </w:rPr>
      </w:pPr>
      <w:r w:rsidRPr="005F06B5">
        <w:rPr>
          <w:rFonts w:ascii="Verdana" w:hAnsi="Verdana"/>
        </w:rPr>
        <w:t>Disagree</w:t>
      </w:r>
    </w:p>
    <w:p w14:paraId="4F7A4672" w14:textId="77777777" w:rsidR="005F06B5" w:rsidRPr="005F06B5" w:rsidRDefault="005F06B5" w:rsidP="005F06B5">
      <w:pPr>
        <w:numPr>
          <w:ilvl w:val="0"/>
          <w:numId w:val="23"/>
        </w:numPr>
        <w:rPr>
          <w:rFonts w:ascii="Verdana" w:hAnsi="Verdana"/>
        </w:rPr>
      </w:pPr>
      <w:r w:rsidRPr="005F06B5">
        <w:rPr>
          <w:rFonts w:ascii="Verdana" w:hAnsi="Verdana"/>
        </w:rPr>
        <w:t>Neither agree nor disagree</w:t>
      </w:r>
    </w:p>
    <w:p w14:paraId="20ED5F0E" w14:textId="77777777" w:rsidR="005F06B5" w:rsidRPr="005F06B5" w:rsidRDefault="005F06B5" w:rsidP="005F06B5">
      <w:pPr>
        <w:numPr>
          <w:ilvl w:val="0"/>
          <w:numId w:val="23"/>
        </w:numPr>
        <w:rPr>
          <w:rFonts w:ascii="Verdana" w:hAnsi="Verdana"/>
          <w:highlight w:val="yellow"/>
        </w:rPr>
      </w:pPr>
      <w:r w:rsidRPr="005F06B5">
        <w:rPr>
          <w:rFonts w:ascii="Verdana" w:hAnsi="Verdana"/>
          <w:highlight w:val="yellow"/>
        </w:rPr>
        <w:t>Agree</w:t>
      </w:r>
    </w:p>
    <w:p w14:paraId="4D64552E" w14:textId="77777777" w:rsidR="005F06B5" w:rsidRPr="005F06B5" w:rsidRDefault="005F06B5" w:rsidP="005F06B5">
      <w:pPr>
        <w:numPr>
          <w:ilvl w:val="0"/>
          <w:numId w:val="23"/>
        </w:numPr>
        <w:rPr>
          <w:rFonts w:ascii="Verdana" w:hAnsi="Verdana"/>
        </w:rPr>
      </w:pPr>
      <w:r w:rsidRPr="005F06B5">
        <w:rPr>
          <w:rFonts w:ascii="Verdana" w:hAnsi="Verdana"/>
        </w:rPr>
        <w:t>Strongly agree</w:t>
      </w:r>
    </w:p>
    <w:p w14:paraId="1D24AF4A"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5858244C" w14:textId="77777777" w:rsidR="005F06B5" w:rsidRDefault="005F06B5" w:rsidP="000A24F2">
      <w:pPr>
        <w:rPr>
          <w:rFonts w:ascii="Verdana" w:hAnsi="Verdana"/>
        </w:rPr>
      </w:pPr>
    </w:p>
    <w:p w14:paraId="75781CFC" w14:textId="77777777" w:rsidR="005F06B5" w:rsidRPr="005F06B5" w:rsidRDefault="005F06B5" w:rsidP="005F06B5">
      <w:pPr>
        <w:rPr>
          <w:rFonts w:ascii="Verdana" w:hAnsi="Verdana"/>
          <w:b/>
          <w:bCs/>
        </w:rPr>
      </w:pPr>
      <w:r w:rsidRPr="005F06B5">
        <w:rPr>
          <w:rFonts w:ascii="Verdana" w:hAnsi="Verdana"/>
          <w:b/>
          <w:bCs/>
        </w:rPr>
        <w:t>Question 16</w:t>
      </w:r>
    </w:p>
    <w:p w14:paraId="1BFCF107" w14:textId="77777777" w:rsidR="005F06B5" w:rsidRPr="005F06B5" w:rsidRDefault="005F06B5" w:rsidP="005F06B5">
      <w:pPr>
        <w:rPr>
          <w:rFonts w:ascii="Verdana" w:hAnsi="Verdana"/>
        </w:rPr>
      </w:pPr>
      <w:r w:rsidRPr="005F06B5">
        <w:rPr>
          <w:rFonts w:ascii="Verdana" w:hAnsi="Verdana"/>
        </w:rPr>
        <w:t>To what extent do you agree or disagree that the regulations should be amended so that a property must have a valid EPC before it is marketed for sale or rent?</w:t>
      </w:r>
    </w:p>
    <w:p w14:paraId="51B74839" w14:textId="77777777" w:rsidR="005F06B5" w:rsidRPr="005F06B5" w:rsidRDefault="005F06B5" w:rsidP="005F06B5">
      <w:pPr>
        <w:numPr>
          <w:ilvl w:val="0"/>
          <w:numId w:val="24"/>
        </w:numPr>
        <w:rPr>
          <w:rFonts w:ascii="Verdana" w:hAnsi="Verdana"/>
        </w:rPr>
      </w:pPr>
      <w:r w:rsidRPr="005F06B5">
        <w:rPr>
          <w:rFonts w:ascii="Verdana" w:hAnsi="Verdana"/>
        </w:rPr>
        <w:t>Strongly disagree</w:t>
      </w:r>
    </w:p>
    <w:p w14:paraId="7F5A92C3" w14:textId="77777777" w:rsidR="005F06B5" w:rsidRPr="005F06B5" w:rsidRDefault="005F06B5" w:rsidP="005F06B5">
      <w:pPr>
        <w:numPr>
          <w:ilvl w:val="0"/>
          <w:numId w:val="24"/>
        </w:numPr>
        <w:rPr>
          <w:rFonts w:ascii="Verdana" w:hAnsi="Verdana"/>
        </w:rPr>
      </w:pPr>
      <w:r w:rsidRPr="005F06B5">
        <w:rPr>
          <w:rFonts w:ascii="Verdana" w:hAnsi="Verdana"/>
        </w:rPr>
        <w:t>Disagree</w:t>
      </w:r>
    </w:p>
    <w:p w14:paraId="50BD3DCC" w14:textId="77777777" w:rsidR="005F06B5" w:rsidRPr="005F06B5" w:rsidRDefault="005F06B5" w:rsidP="005F06B5">
      <w:pPr>
        <w:numPr>
          <w:ilvl w:val="0"/>
          <w:numId w:val="24"/>
        </w:numPr>
        <w:rPr>
          <w:rFonts w:ascii="Verdana" w:hAnsi="Verdana"/>
        </w:rPr>
      </w:pPr>
      <w:r w:rsidRPr="005F06B5">
        <w:rPr>
          <w:rFonts w:ascii="Verdana" w:hAnsi="Verdana"/>
        </w:rPr>
        <w:t>Neither agree nor disagree</w:t>
      </w:r>
    </w:p>
    <w:p w14:paraId="06F897CD" w14:textId="77777777" w:rsidR="005F06B5" w:rsidRPr="005F06B5" w:rsidRDefault="005F06B5" w:rsidP="005F06B5">
      <w:pPr>
        <w:numPr>
          <w:ilvl w:val="0"/>
          <w:numId w:val="24"/>
        </w:numPr>
        <w:rPr>
          <w:rFonts w:ascii="Verdana" w:hAnsi="Verdana"/>
          <w:highlight w:val="yellow"/>
        </w:rPr>
      </w:pPr>
      <w:r w:rsidRPr="005F06B5">
        <w:rPr>
          <w:rFonts w:ascii="Verdana" w:hAnsi="Verdana"/>
          <w:highlight w:val="yellow"/>
        </w:rPr>
        <w:lastRenderedPageBreak/>
        <w:t>Agree</w:t>
      </w:r>
    </w:p>
    <w:p w14:paraId="09E43B0A" w14:textId="77777777" w:rsidR="005F06B5" w:rsidRPr="005F06B5" w:rsidRDefault="005F06B5" w:rsidP="005F06B5">
      <w:pPr>
        <w:numPr>
          <w:ilvl w:val="0"/>
          <w:numId w:val="24"/>
        </w:numPr>
        <w:rPr>
          <w:rFonts w:ascii="Verdana" w:hAnsi="Verdana"/>
        </w:rPr>
      </w:pPr>
      <w:r w:rsidRPr="005F06B5">
        <w:rPr>
          <w:rFonts w:ascii="Verdana" w:hAnsi="Verdana"/>
        </w:rPr>
        <w:t>Strongly agree</w:t>
      </w:r>
    </w:p>
    <w:p w14:paraId="13B99E84"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5BD30BA2" w14:textId="1974A006" w:rsidR="005F06B5" w:rsidRDefault="005F06B5" w:rsidP="000A24F2">
      <w:pPr>
        <w:rPr>
          <w:rFonts w:ascii="Verdana" w:hAnsi="Verdana"/>
          <w:highlight w:val="yellow"/>
        </w:rPr>
      </w:pPr>
      <w:r w:rsidRPr="005F06B5">
        <w:rPr>
          <w:rFonts w:ascii="Verdana" w:hAnsi="Verdana"/>
          <w:highlight w:val="yellow"/>
        </w:rPr>
        <w:t>Transitional arrangements may be needed for sectoral capacity</w:t>
      </w:r>
      <w:r>
        <w:rPr>
          <w:rFonts w:ascii="Verdana" w:hAnsi="Verdana"/>
          <w:highlight w:val="yellow"/>
        </w:rPr>
        <w:t xml:space="preserve"> requirements</w:t>
      </w:r>
      <w:r w:rsidRPr="005F06B5">
        <w:rPr>
          <w:rFonts w:ascii="Verdana" w:hAnsi="Verdana"/>
          <w:highlight w:val="yellow"/>
        </w:rPr>
        <w:t>.</w:t>
      </w:r>
    </w:p>
    <w:p w14:paraId="6C0AE1DB" w14:textId="77777777" w:rsidR="005F06B5" w:rsidRDefault="005F06B5" w:rsidP="000A24F2">
      <w:pPr>
        <w:rPr>
          <w:rFonts w:ascii="Verdana" w:hAnsi="Verdana"/>
          <w:highlight w:val="yellow"/>
        </w:rPr>
      </w:pPr>
    </w:p>
    <w:p w14:paraId="0CD49FD7" w14:textId="77777777" w:rsidR="005F06B5" w:rsidRPr="005F06B5" w:rsidRDefault="005F06B5" w:rsidP="005F06B5">
      <w:pPr>
        <w:rPr>
          <w:rFonts w:ascii="Verdana" w:hAnsi="Verdana"/>
          <w:b/>
          <w:bCs/>
        </w:rPr>
      </w:pPr>
      <w:r w:rsidRPr="005F06B5">
        <w:rPr>
          <w:rFonts w:ascii="Verdana" w:hAnsi="Verdana"/>
          <w:b/>
          <w:bCs/>
        </w:rPr>
        <w:t>Question 17</w:t>
      </w:r>
    </w:p>
    <w:p w14:paraId="5404B34D" w14:textId="77777777" w:rsidR="005F06B5" w:rsidRPr="005F06B5" w:rsidRDefault="005F06B5" w:rsidP="005F06B5">
      <w:pPr>
        <w:rPr>
          <w:rFonts w:ascii="Verdana" w:hAnsi="Verdana"/>
        </w:rPr>
      </w:pPr>
      <w:r w:rsidRPr="005F06B5">
        <w:rPr>
          <w:rFonts w:ascii="Verdana" w:hAnsi="Verdana"/>
        </w:rPr>
        <w:t>To what extent do you agree or disagree that houses in multiple occupation (HMOs) which don’t already fall under the (Minimum Energy Efficiency Standards) MEES should do so when a room is rented out?</w:t>
      </w:r>
    </w:p>
    <w:p w14:paraId="535F73A7" w14:textId="77777777" w:rsidR="005F06B5" w:rsidRPr="005F06B5" w:rsidRDefault="005F06B5" w:rsidP="005F06B5">
      <w:pPr>
        <w:numPr>
          <w:ilvl w:val="0"/>
          <w:numId w:val="25"/>
        </w:numPr>
        <w:rPr>
          <w:rFonts w:ascii="Verdana" w:hAnsi="Verdana"/>
        </w:rPr>
      </w:pPr>
      <w:r w:rsidRPr="005F06B5">
        <w:rPr>
          <w:rFonts w:ascii="Verdana" w:hAnsi="Verdana"/>
        </w:rPr>
        <w:t>Strongly disagree</w:t>
      </w:r>
    </w:p>
    <w:p w14:paraId="0FE4AFFA" w14:textId="77777777" w:rsidR="005F06B5" w:rsidRPr="005F06B5" w:rsidRDefault="005F06B5" w:rsidP="005F06B5">
      <w:pPr>
        <w:numPr>
          <w:ilvl w:val="0"/>
          <w:numId w:val="25"/>
        </w:numPr>
        <w:rPr>
          <w:rFonts w:ascii="Verdana" w:hAnsi="Verdana"/>
        </w:rPr>
      </w:pPr>
      <w:r w:rsidRPr="005F06B5">
        <w:rPr>
          <w:rFonts w:ascii="Verdana" w:hAnsi="Verdana"/>
        </w:rPr>
        <w:t>Disagree</w:t>
      </w:r>
    </w:p>
    <w:p w14:paraId="533FC949" w14:textId="77777777" w:rsidR="005F06B5" w:rsidRPr="005F06B5" w:rsidRDefault="005F06B5" w:rsidP="005F06B5">
      <w:pPr>
        <w:numPr>
          <w:ilvl w:val="0"/>
          <w:numId w:val="25"/>
        </w:numPr>
        <w:rPr>
          <w:rFonts w:ascii="Verdana" w:hAnsi="Verdana"/>
        </w:rPr>
      </w:pPr>
      <w:r w:rsidRPr="005F06B5">
        <w:rPr>
          <w:rFonts w:ascii="Verdana" w:hAnsi="Verdana"/>
        </w:rPr>
        <w:t>Neither agree nor disagree</w:t>
      </w:r>
    </w:p>
    <w:p w14:paraId="5119C997" w14:textId="77777777" w:rsidR="005F06B5" w:rsidRPr="005F06B5" w:rsidRDefault="005F06B5" w:rsidP="005F06B5">
      <w:pPr>
        <w:numPr>
          <w:ilvl w:val="0"/>
          <w:numId w:val="25"/>
        </w:numPr>
        <w:rPr>
          <w:rFonts w:ascii="Verdana" w:hAnsi="Verdana"/>
          <w:highlight w:val="yellow"/>
        </w:rPr>
      </w:pPr>
      <w:r w:rsidRPr="005F06B5">
        <w:rPr>
          <w:rFonts w:ascii="Verdana" w:hAnsi="Verdana"/>
          <w:highlight w:val="yellow"/>
        </w:rPr>
        <w:t>Agree</w:t>
      </w:r>
    </w:p>
    <w:p w14:paraId="6557780D" w14:textId="77777777" w:rsidR="005F06B5" w:rsidRPr="005F06B5" w:rsidRDefault="005F06B5" w:rsidP="005F06B5">
      <w:pPr>
        <w:numPr>
          <w:ilvl w:val="0"/>
          <w:numId w:val="25"/>
        </w:numPr>
        <w:rPr>
          <w:rFonts w:ascii="Verdana" w:hAnsi="Verdana"/>
        </w:rPr>
      </w:pPr>
      <w:r w:rsidRPr="005F06B5">
        <w:rPr>
          <w:rFonts w:ascii="Verdana" w:hAnsi="Verdana"/>
        </w:rPr>
        <w:t>Strongly agree</w:t>
      </w:r>
    </w:p>
    <w:p w14:paraId="67A56E86"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64FEA41C" w14:textId="77777777" w:rsidR="005F06B5" w:rsidRDefault="005F06B5" w:rsidP="005F06B5">
      <w:pPr>
        <w:rPr>
          <w:rFonts w:ascii="Verdana" w:hAnsi="Verdana"/>
          <w:highlight w:val="yellow"/>
        </w:rPr>
      </w:pPr>
      <w:r w:rsidRPr="005F06B5">
        <w:rPr>
          <w:rFonts w:ascii="Verdana" w:hAnsi="Verdana"/>
          <w:highlight w:val="yellow"/>
        </w:rPr>
        <w:t>Transitional arrangements may be needed for sectoral capacity</w:t>
      </w:r>
      <w:r>
        <w:rPr>
          <w:rFonts w:ascii="Verdana" w:hAnsi="Verdana"/>
          <w:highlight w:val="yellow"/>
        </w:rPr>
        <w:t xml:space="preserve"> requirements</w:t>
      </w:r>
      <w:r w:rsidRPr="005F06B5">
        <w:rPr>
          <w:rFonts w:ascii="Verdana" w:hAnsi="Verdana"/>
          <w:highlight w:val="yellow"/>
        </w:rPr>
        <w:t>.</w:t>
      </w:r>
    </w:p>
    <w:p w14:paraId="7EAE57EF" w14:textId="77777777" w:rsidR="005F06B5" w:rsidRDefault="005F06B5" w:rsidP="000A24F2">
      <w:pPr>
        <w:rPr>
          <w:rFonts w:ascii="Verdana" w:hAnsi="Verdana"/>
          <w:highlight w:val="yellow"/>
        </w:rPr>
      </w:pPr>
    </w:p>
    <w:p w14:paraId="0E3C5688" w14:textId="77777777" w:rsidR="005F06B5" w:rsidRPr="005F06B5" w:rsidRDefault="005F06B5" w:rsidP="005F06B5">
      <w:pPr>
        <w:rPr>
          <w:rFonts w:ascii="Verdana" w:hAnsi="Verdana"/>
          <w:b/>
          <w:bCs/>
        </w:rPr>
      </w:pPr>
      <w:r w:rsidRPr="005F06B5">
        <w:rPr>
          <w:rFonts w:ascii="Verdana" w:hAnsi="Verdana"/>
          <w:b/>
          <w:bCs/>
        </w:rPr>
        <w:t>Question 18</w:t>
      </w:r>
    </w:p>
    <w:p w14:paraId="3BD04FCF" w14:textId="77777777" w:rsidR="005F06B5" w:rsidRPr="005F06B5" w:rsidRDefault="005F06B5" w:rsidP="005F06B5">
      <w:pPr>
        <w:rPr>
          <w:rFonts w:ascii="Verdana" w:hAnsi="Verdana"/>
        </w:rPr>
      </w:pPr>
      <w:r w:rsidRPr="005F06B5">
        <w:rPr>
          <w:rFonts w:ascii="Verdana" w:hAnsi="Verdana"/>
        </w:rPr>
        <w:t>To what extent do you agree or disagree that there should be a transitional period of 24 months to allow HMO landlords to obtain a valid EPC and comply with MEES regulations?</w:t>
      </w:r>
    </w:p>
    <w:p w14:paraId="41929F13" w14:textId="77777777" w:rsidR="005F06B5" w:rsidRPr="005F06B5" w:rsidRDefault="005F06B5" w:rsidP="005F06B5">
      <w:pPr>
        <w:numPr>
          <w:ilvl w:val="0"/>
          <w:numId w:val="26"/>
        </w:numPr>
        <w:rPr>
          <w:rFonts w:ascii="Verdana" w:hAnsi="Verdana"/>
        </w:rPr>
      </w:pPr>
      <w:r w:rsidRPr="005F06B5">
        <w:rPr>
          <w:rFonts w:ascii="Verdana" w:hAnsi="Verdana"/>
        </w:rPr>
        <w:t>Strongly disagree</w:t>
      </w:r>
    </w:p>
    <w:p w14:paraId="30ED84CE" w14:textId="77777777" w:rsidR="005F06B5" w:rsidRPr="005F06B5" w:rsidRDefault="005F06B5" w:rsidP="005F06B5">
      <w:pPr>
        <w:numPr>
          <w:ilvl w:val="0"/>
          <w:numId w:val="26"/>
        </w:numPr>
        <w:rPr>
          <w:rFonts w:ascii="Verdana" w:hAnsi="Verdana"/>
        </w:rPr>
      </w:pPr>
      <w:r w:rsidRPr="005F06B5">
        <w:rPr>
          <w:rFonts w:ascii="Verdana" w:hAnsi="Verdana"/>
        </w:rPr>
        <w:t>Disagree</w:t>
      </w:r>
    </w:p>
    <w:p w14:paraId="230C91B4" w14:textId="77777777" w:rsidR="005F06B5" w:rsidRPr="005F06B5" w:rsidRDefault="005F06B5" w:rsidP="005F06B5">
      <w:pPr>
        <w:numPr>
          <w:ilvl w:val="0"/>
          <w:numId w:val="26"/>
        </w:numPr>
        <w:rPr>
          <w:rFonts w:ascii="Verdana" w:hAnsi="Verdana"/>
          <w:highlight w:val="yellow"/>
        </w:rPr>
      </w:pPr>
      <w:r w:rsidRPr="005F06B5">
        <w:rPr>
          <w:rFonts w:ascii="Verdana" w:hAnsi="Verdana"/>
          <w:highlight w:val="yellow"/>
        </w:rPr>
        <w:t>Neither agree nor disagree</w:t>
      </w:r>
    </w:p>
    <w:p w14:paraId="343E6914" w14:textId="77777777" w:rsidR="005F06B5" w:rsidRPr="005F06B5" w:rsidRDefault="005F06B5" w:rsidP="005F06B5">
      <w:pPr>
        <w:numPr>
          <w:ilvl w:val="0"/>
          <w:numId w:val="26"/>
        </w:numPr>
        <w:rPr>
          <w:rFonts w:ascii="Verdana" w:hAnsi="Verdana"/>
        </w:rPr>
      </w:pPr>
      <w:r w:rsidRPr="005F06B5">
        <w:rPr>
          <w:rFonts w:ascii="Verdana" w:hAnsi="Verdana"/>
        </w:rPr>
        <w:t>Agree</w:t>
      </w:r>
    </w:p>
    <w:p w14:paraId="5951F111" w14:textId="77777777" w:rsidR="005F06B5" w:rsidRPr="005F06B5" w:rsidRDefault="005F06B5" w:rsidP="005F06B5">
      <w:pPr>
        <w:numPr>
          <w:ilvl w:val="0"/>
          <w:numId w:val="26"/>
        </w:numPr>
        <w:rPr>
          <w:rFonts w:ascii="Verdana" w:hAnsi="Verdana"/>
        </w:rPr>
      </w:pPr>
      <w:r w:rsidRPr="005F06B5">
        <w:rPr>
          <w:rFonts w:ascii="Verdana" w:hAnsi="Verdana"/>
        </w:rPr>
        <w:t>Strongly agree</w:t>
      </w:r>
    </w:p>
    <w:p w14:paraId="3799F9FC"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21E943A8" w14:textId="77777777" w:rsidR="005F06B5" w:rsidRPr="005F06B5" w:rsidRDefault="005F06B5" w:rsidP="000A24F2">
      <w:pPr>
        <w:rPr>
          <w:rFonts w:ascii="Verdana" w:hAnsi="Verdana"/>
        </w:rPr>
      </w:pPr>
    </w:p>
    <w:p w14:paraId="2A447074" w14:textId="77777777" w:rsidR="005F06B5" w:rsidRPr="005F06B5" w:rsidRDefault="005F06B5" w:rsidP="005F06B5">
      <w:pPr>
        <w:rPr>
          <w:rFonts w:ascii="Verdana" w:hAnsi="Verdana"/>
          <w:b/>
          <w:bCs/>
        </w:rPr>
      </w:pPr>
      <w:r w:rsidRPr="005F06B5">
        <w:rPr>
          <w:rFonts w:ascii="Verdana" w:hAnsi="Verdana"/>
          <w:b/>
          <w:bCs/>
        </w:rPr>
        <w:t>Question 19</w:t>
      </w:r>
    </w:p>
    <w:p w14:paraId="1E9AD44E" w14:textId="77777777" w:rsidR="005F06B5" w:rsidRPr="005F06B5" w:rsidRDefault="005F06B5" w:rsidP="005F06B5">
      <w:pPr>
        <w:rPr>
          <w:rFonts w:ascii="Verdana" w:hAnsi="Verdana"/>
        </w:rPr>
      </w:pPr>
      <w:r w:rsidRPr="005F06B5">
        <w:rPr>
          <w:rFonts w:ascii="Verdana" w:hAnsi="Verdana"/>
        </w:rPr>
        <w:t>To what extent do you agree or disagree with requiring short-term rental properties to have a valid EPC at the point of being let?</w:t>
      </w:r>
    </w:p>
    <w:p w14:paraId="34CF76B9" w14:textId="77777777" w:rsidR="005F06B5" w:rsidRPr="005F06B5" w:rsidRDefault="005F06B5" w:rsidP="005F06B5">
      <w:pPr>
        <w:numPr>
          <w:ilvl w:val="0"/>
          <w:numId w:val="27"/>
        </w:numPr>
        <w:rPr>
          <w:rFonts w:ascii="Verdana" w:hAnsi="Verdana"/>
        </w:rPr>
      </w:pPr>
      <w:r w:rsidRPr="005F06B5">
        <w:rPr>
          <w:rFonts w:ascii="Verdana" w:hAnsi="Verdana"/>
        </w:rPr>
        <w:t>Strongly disagree</w:t>
      </w:r>
    </w:p>
    <w:p w14:paraId="160A6E80" w14:textId="77777777" w:rsidR="005F06B5" w:rsidRPr="005F06B5" w:rsidRDefault="005F06B5" w:rsidP="005F06B5">
      <w:pPr>
        <w:numPr>
          <w:ilvl w:val="0"/>
          <w:numId w:val="27"/>
        </w:numPr>
        <w:rPr>
          <w:rFonts w:ascii="Verdana" w:hAnsi="Verdana"/>
        </w:rPr>
      </w:pPr>
      <w:r w:rsidRPr="005F06B5">
        <w:rPr>
          <w:rFonts w:ascii="Verdana" w:hAnsi="Verdana"/>
        </w:rPr>
        <w:t>Disagree</w:t>
      </w:r>
    </w:p>
    <w:p w14:paraId="293DEF6E" w14:textId="77777777" w:rsidR="005F06B5" w:rsidRPr="005F06B5" w:rsidRDefault="005F06B5" w:rsidP="005F06B5">
      <w:pPr>
        <w:numPr>
          <w:ilvl w:val="0"/>
          <w:numId w:val="27"/>
        </w:numPr>
        <w:rPr>
          <w:rFonts w:ascii="Verdana" w:hAnsi="Verdana"/>
          <w:highlight w:val="yellow"/>
        </w:rPr>
      </w:pPr>
      <w:r w:rsidRPr="005F06B5">
        <w:rPr>
          <w:rFonts w:ascii="Verdana" w:hAnsi="Verdana"/>
          <w:highlight w:val="yellow"/>
        </w:rPr>
        <w:t>Neither agree nor disagree</w:t>
      </w:r>
    </w:p>
    <w:p w14:paraId="48171B03" w14:textId="77777777" w:rsidR="005F06B5" w:rsidRPr="005F06B5" w:rsidRDefault="005F06B5" w:rsidP="005F06B5">
      <w:pPr>
        <w:numPr>
          <w:ilvl w:val="0"/>
          <w:numId w:val="27"/>
        </w:numPr>
        <w:rPr>
          <w:rFonts w:ascii="Verdana" w:hAnsi="Verdana"/>
        </w:rPr>
      </w:pPr>
      <w:r w:rsidRPr="005F06B5">
        <w:rPr>
          <w:rFonts w:ascii="Verdana" w:hAnsi="Verdana"/>
        </w:rPr>
        <w:t>Agree</w:t>
      </w:r>
    </w:p>
    <w:p w14:paraId="397429F1" w14:textId="77777777" w:rsidR="005F06B5" w:rsidRPr="005F06B5" w:rsidRDefault="005F06B5" w:rsidP="005F06B5">
      <w:pPr>
        <w:numPr>
          <w:ilvl w:val="0"/>
          <w:numId w:val="27"/>
        </w:numPr>
        <w:rPr>
          <w:rFonts w:ascii="Verdana" w:hAnsi="Verdana"/>
        </w:rPr>
      </w:pPr>
      <w:r w:rsidRPr="005F06B5">
        <w:rPr>
          <w:rFonts w:ascii="Verdana" w:hAnsi="Verdana"/>
        </w:rPr>
        <w:t>Strongly agree</w:t>
      </w:r>
    </w:p>
    <w:p w14:paraId="3879D2F3"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38A96499" w14:textId="04B12109" w:rsidR="005F06B5" w:rsidRDefault="005F06B5" w:rsidP="000A24F2">
      <w:pPr>
        <w:rPr>
          <w:rFonts w:ascii="Verdana" w:hAnsi="Verdana"/>
          <w:highlight w:val="yellow"/>
        </w:rPr>
      </w:pPr>
      <w:r>
        <w:rPr>
          <w:rFonts w:ascii="Verdana" w:hAnsi="Verdana"/>
          <w:highlight w:val="yellow"/>
        </w:rPr>
        <w:t>Again concerns about sectoral capacity to implement.</w:t>
      </w:r>
    </w:p>
    <w:p w14:paraId="1784812F" w14:textId="77777777" w:rsidR="005F06B5" w:rsidRDefault="005F06B5" w:rsidP="000A24F2">
      <w:pPr>
        <w:rPr>
          <w:rFonts w:ascii="Verdana" w:hAnsi="Verdana"/>
          <w:highlight w:val="yellow"/>
        </w:rPr>
      </w:pPr>
    </w:p>
    <w:p w14:paraId="6A15B2E4" w14:textId="77777777" w:rsidR="005F06B5" w:rsidRDefault="005F06B5" w:rsidP="000A24F2">
      <w:pPr>
        <w:rPr>
          <w:rFonts w:ascii="Verdana" w:hAnsi="Verdana"/>
          <w:highlight w:val="yellow"/>
        </w:rPr>
      </w:pPr>
    </w:p>
    <w:p w14:paraId="6CDE8E75" w14:textId="77777777" w:rsidR="005F06B5" w:rsidRPr="005F06B5" w:rsidRDefault="005F06B5" w:rsidP="005F06B5">
      <w:pPr>
        <w:rPr>
          <w:rFonts w:ascii="Verdana" w:hAnsi="Verdana"/>
          <w:b/>
          <w:bCs/>
        </w:rPr>
      </w:pPr>
      <w:r w:rsidRPr="005F06B5">
        <w:rPr>
          <w:rFonts w:ascii="Verdana" w:hAnsi="Verdana"/>
          <w:b/>
          <w:bCs/>
        </w:rPr>
        <w:t>Question 20</w:t>
      </w:r>
    </w:p>
    <w:p w14:paraId="310C0EE6" w14:textId="77777777" w:rsidR="005F06B5" w:rsidRPr="005F06B5" w:rsidRDefault="005F06B5" w:rsidP="005F06B5">
      <w:pPr>
        <w:rPr>
          <w:rFonts w:ascii="Verdana" w:hAnsi="Verdana"/>
        </w:rPr>
      </w:pPr>
      <w:r w:rsidRPr="005F06B5">
        <w:rPr>
          <w:rFonts w:ascii="Verdana" w:hAnsi="Verdana"/>
        </w:rPr>
        <w:lastRenderedPageBreak/>
        <w:t>To what extent do you agree or disagree with requiring short-term rental properties to have a valid EPC irrespective of who is responsible for meeting the energy costs?</w:t>
      </w:r>
    </w:p>
    <w:p w14:paraId="36A452B7" w14:textId="77777777" w:rsidR="005F06B5" w:rsidRPr="005F06B5" w:rsidRDefault="005F06B5" w:rsidP="005F06B5">
      <w:pPr>
        <w:numPr>
          <w:ilvl w:val="0"/>
          <w:numId w:val="28"/>
        </w:numPr>
        <w:rPr>
          <w:rFonts w:ascii="Verdana" w:hAnsi="Verdana"/>
        </w:rPr>
      </w:pPr>
      <w:r w:rsidRPr="005F06B5">
        <w:rPr>
          <w:rFonts w:ascii="Verdana" w:hAnsi="Verdana"/>
        </w:rPr>
        <w:t>Strongly disagree</w:t>
      </w:r>
    </w:p>
    <w:p w14:paraId="5906030E" w14:textId="77777777" w:rsidR="005F06B5" w:rsidRPr="005F06B5" w:rsidRDefault="005F06B5" w:rsidP="005F06B5">
      <w:pPr>
        <w:numPr>
          <w:ilvl w:val="0"/>
          <w:numId w:val="28"/>
        </w:numPr>
        <w:rPr>
          <w:rFonts w:ascii="Verdana" w:hAnsi="Verdana"/>
        </w:rPr>
      </w:pPr>
      <w:r w:rsidRPr="005F06B5">
        <w:rPr>
          <w:rFonts w:ascii="Verdana" w:hAnsi="Verdana"/>
        </w:rPr>
        <w:t>Disagree</w:t>
      </w:r>
    </w:p>
    <w:p w14:paraId="56B0225A" w14:textId="77777777" w:rsidR="005F06B5" w:rsidRPr="005F06B5" w:rsidRDefault="005F06B5" w:rsidP="005F06B5">
      <w:pPr>
        <w:numPr>
          <w:ilvl w:val="0"/>
          <w:numId w:val="28"/>
        </w:numPr>
        <w:rPr>
          <w:rFonts w:ascii="Verdana" w:hAnsi="Verdana"/>
          <w:highlight w:val="yellow"/>
        </w:rPr>
      </w:pPr>
      <w:r w:rsidRPr="005F06B5">
        <w:rPr>
          <w:rFonts w:ascii="Verdana" w:hAnsi="Verdana"/>
          <w:highlight w:val="yellow"/>
        </w:rPr>
        <w:t>Neither agree nor disagree</w:t>
      </w:r>
    </w:p>
    <w:p w14:paraId="3E22B09C" w14:textId="77777777" w:rsidR="005F06B5" w:rsidRPr="005F06B5" w:rsidRDefault="005F06B5" w:rsidP="005F06B5">
      <w:pPr>
        <w:numPr>
          <w:ilvl w:val="0"/>
          <w:numId w:val="28"/>
        </w:numPr>
        <w:rPr>
          <w:rFonts w:ascii="Verdana" w:hAnsi="Verdana"/>
        </w:rPr>
      </w:pPr>
      <w:r w:rsidRPr="005F06B5">
        <w:rPr>
          <w:rFonts w:ascii="Verdana" w:hAnsi="Verdana"/>
        </w:rPr>
        <w:t>Agree</w:t>
      </w:r>
    </w:p>
    <w:p w14:paraId="53DE2950" w14:textId="77777777" w:rsidR="005F06B5" w:rsidRPr="005F06B5" w:rsidRDefault="005F06B5" w:rsidP="005F06B5">
      <w:pPr>
        <w:numPr>
          <w:ilvl w:val="0"/>
          <w:numId w:val="28"/>
        </w:numPr>
        <w:rPr>
          <w:rFonts w:ascii="Verdana" w:hAnsi="Verdana"/>
        </w:rPr>
      </w:pPr>
      <w:r w:rsidRPr="005F06B5">
        <w:rPr>
          <w:rFonts w:ascii="Verdana" w:hAnsi="Verdana"/>
        </w:rPr>
        <w:t>Strongly agree</w:t>
      </w:r>
    </w:p>
    <w:p w14:paraId="0CE3B756"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00DFD30B" w14:textId="77777777" w:rsidR="005F06B5" w:rsidRDefault="005F06B5" w:rsidP="005F06B5">
      <w:pPr>
        <w:rPr>
          <w:rFonts w:ascii="Verdana" w:hAnsi="Verdana"/>
          <w:highlight w:val="yellow"/>
        </w:rPr>
      </w:pPr>
      <w:r>
        <w:rPr>
          <w:rFonts w:ascii="Verdana" w:hAnsi="Verdana"/>
          <w:highlight w:val="yellow"/>
        </w:rPr>
        <w:t>Again concerns about sectoral capacity to implement.</w:t>
      </w:r>
    </w:p>
    <w:p w14:paraId="164DC4E1" w14:textId="77777777" w:rsidR="005F06B5" w:rsidRDefault="005F06B5" w:rsidP="000A24F2">
      <w:pPr>
        <w:rPr>
          <w:rFonts w:ascii="Verdana" w:hAnsi="Verdana"/>
          <w:highlight w:val="yellow"/>
        </w:rPr>
      </w:pPr>
    </w:p>
    <w:p w14:paraId="130FF0B4" w14:textId="77777777" w:rsidR="005F06B5" w:rsidRPr="005F06B5" w:rsidRDefault="005F06B5" w:rsidP="005F06B5">
      <w:pPr>
        <w:rPr>
          <w:rFonts w:ascii="Verdana" w:hAnsi="Verdana"/>
          <w:b/>
          <w:bCs/>
        </w:rPr>
      </w:pPr>
      <w:r w:rsidRPr="005F06B5">
        <w:rPr>
          <w:rFonts w:ascii="Verdana" w:hAnsi="Verdana"/>
          <w:b/>
          <w:bCs/>
        </w:rPr>
        <w:t>Question 21</w:t>
      </w:r>
    </w:p>
    <w:p w14:paraId="6591D778" w14:textId="77777777" w:rsidR="005F06B5" w:rsidRPr="005F06B5" w:rsidRDefault="005F06B5" w:rsidP="005F06B5">
      <w:pPr>
        <w:rPr>
          <w:rFonts w:ascii="Verdana" w:hAnsi="Verdana"/>
        </w:rPr>
      </w:pPr>
      <w:r w:rsidRPr="005F06B5">
        <w:rPr>
          <w:rFonts w:ascii="Verdana" w:hAnsi="Verdana"/>
        </w:rPr>
        <w:t>To what extent do you agree or disagree that we should remove the exemption for landlords from obtaining an EPC for buildings officially protected as part of a designated environment or because of their architectural or historical merit?</w:t>
      </w:r>
    </w:p>
    <w:p w14:paraId="27040BA2" w14:textId="77777777" w:rsidR="005F06B5" w:rsidRPr="005F06B5" w:rsidRDefault="005F06B5" w:rsidP="005F06B5">
      <w:pPr>
        <w:numPr>
          <w:ilvl w:val="0"/>
          <w:numId w:val="29"/>
        </w:numPr>
        <w:rPr>
          <w:rFonts w:ascii="Verdana" w:hAnsi="Verdana"/>
          <w:highlight w:val="yellow"/>
        </w:rPr>
      </w:pPr>
      <w:r w:rsidRPr="005F06B5">
        <w:rPr>
          <w:rFonts w:ascii="Verdana" w:hAnsi="Verdana"/>
          <w:highlight w:val="yellow"/>
        </w:rPr>
        <w:t>Strongly disagree</w:t>
      </w:r>
    </w:p>
    <w:p w14:paraId="613F150D" w14:textId="77777777" w:rsidR="005F06B5" w:rsidRPr="005F06B5" w:rsidRDefault="005F06B5" w:rsidP="005F06B5">
      <w:pPr>
        <w:numPr>
          <w:ilvl w:val="0"/>
          <w:numId w:val="29"/>
        </w:numPr>
        <w:rPr>
          <w:rFonts w:ascii="Verdana" w:hAnsi="Verdana"/>
        </w:rPr>
      </w:pPr>
      <w:r w:rsidRPr="005F06B5">
        <w:rPr>
          <w:rFonts w:ascii="Verdana" w:hAnsi="Verdana"/>
        </w:rPr>
        <w:t>Disagree</w:t>
      </w:r>
    </w:p>
    <w:p w14:paraId="4C176D56" w14:textId="77777777" w:rsidR="005F06B5" w:rsidRPr="005F06B5" w:rsidRDefault="005F06B5" w:rsidP="005F06B5">
      <w:pPr>
        <w:numPr>
          <w:ilvl w:val="0"/>
          <w:numId w:val="29"/>
        </w:numPr>
        <w:rPr>
          <w:rFonts w:ascii="Verdana" w:hAnsi="Verdana"/>
        </w:rPr>
      </w:pPr>
      <w:r w:rsidRPr="005F06B5">
        <w:rPr>
          <w:rFonts w:ascii="Verdana" w:hAnsi="Verdana"/>
        </w:rPr>
        <w:t>Neither agree nor disagree</w:t>
      </w:r>
    </w:p>
    <w:p w14:paraId="39CA5F5F" w14:textId="77777777" w:rsidR="005F06B5" w:rsidRPr="005F06B5" w:rsidRDefault="005F06B5" w:rsidP="005F06B5">
      <w:pPr>
        <w:numPr>
          <w:ilvl w:val="0"/>
          <w:numId w:val="29"/>
        </w:numPr>
        <w:rPr>
          <w:rFonts w:ascii="Verdana" w:hAnsi="Verdana"/>
        </w:rPr>
      </w:pPr>
      <w:r w:rsidRPr="005F06B5">
        <w:rPr>
          <w:rFonts w:ascii="Verdana" w:hAnsi="Verdana"/>
        </w:rPr>
        <w:t>Agree</w:t>
      </w:r>
    </w:p>
    <w:p w14:paraId="23B9A544" w14:textId="77777777" w:rsidR="005F06B5" w:rsidRPr="005F06B5" w:rsidRDefault="005F06B5" w:rsidP="005F06B5">
      <w:pPr>
        <w:numPr>
          <w:ilvl w:val="0"/>
          <w:numId w:val="29"/>
        </w:numPr>
        <w:rPr>
          <w:rFonts w:ascii="Verdana" w:hAnsi="Verdana"/>
        </w:rPr>
      </w:pPr>
      <w:r w:rsidRPr="005F06B5">
        <w:rPr>
          <w:rFonts w:ascii="Verdana" w:hAnsi="Verdana"/>
        </w:rPr>
        <w:t>Strongly agree</w:t>
      </w:r>
    </w:p>
    <w:p w14:paraId="2405EECE" w14:textId="77777777" w:rsidR="005F06B5" w:rsidRPr="005F06B5" w:rsidRDefault="005F06B5" w:rsidP="005F06B5">
      <w:pPr>
        <w:rPr>
          <w:rFonts w:ascii="Verdana" w:hAnsi="Verdana"/>
        </w:rPr>
      </w:pPr>
      <w:r w:rsidRPr="005F06B5">
        <w:rPr>
          <w:rFonts w:ascii="Verdana" w:hAnsi="Verdana"/>
        </w:rPr>
        <w:t>If you wish, please explain your reasoning and provide any evidence to support your view.</w:t>
      </w:r>
    </w:p>
    <w:p w14:paraId="2DB76F95" w14:textId="77777777" w:rsidR="00CA1A6D" w:rsidRDefault="005F06B5" w:rsidP="00CA1A6D">
      <w:pPr>
        <w:rPr>
          <w:rFonts w:ascii="Verdana" w:hAnsi="Verdana"/>
        </w:rPr>
      </w:pPr>
      <w:r w:rsidRPr="005F06B5">
        <w:rPr>
          <w:rFonts w:ascii="Verdana" w:hAnsi="Verdana"/>
          <w:highlight w:val="yellow"/>
        </w:rPr>
        <w:t>Adequate protections from inappropriate measures need to be put in place to remove the exemption. Risks include loss of heritage value, damage and deterioration to building fabric, negative impact on householders’ health and wellbeing. We appreciate that appropriate action is needed to protect households with poor quality insulation. There is a need for more to be done before a widespread rollout to traditional buildings will be successful.</w:t>
      </w:r>
      <w:r w:rsidR="00CA1A6D">
        <w:rPr>
          <w:rFonts w:ascii="Verdana" w:hAnsi="Verdana"/>
        </w:rPr>
        <w:t xml:space="preserve">  </w:t>
      </w:r>
    </w:p>
    <w:p w14:paraId="6DEA0BEC" w14:textId="48D88DBB" w:rsidR="00CA1A6D" w:rsidRPr="00CA1A6D" w:rsidRDefault="00CA1A6D" w:rsidP="00CA1A6D">
      <w:pPr>
        <w:rPr>
          <w:rFonts w:ascii="Verdana" w:hAnsi="Verdana"/>
          <w:highlight w:val="yellow"/>
        </w:rPr>
      </w:pPr>
      <w:r w:rsidRPr="00CA1A6D">
        <w:rPr>
          <w:rFonts w:ascii="Verdana" w:hAnsi="Verdana"/>
          <w:highlight w:val="yellow"/>
        </w:rPr>
        <w:t xml:space="preserve">The need for such an exemption </w:t>
      </w:r>
      <w:r>
        <w:rPr>
          <w:rFonts w:ascii="Verdana" w:hAnsi="Verdana"/>
          <w:highlight w:val="yellow"/>
        </w:rPr>
        <w:t>c</w:t>
      </w:r>
      <w:r w:rsidRPr="00CA1A6D">
        <w:rPr>
          <w:rFonts w:ascii="Verdana" w:hAnsi="Verdana"/>
          <w:highlight w:val="yellow"/>
        </w:rPr>
        <w:t xml:space="preserve">ould be removed if there </w:t>
      </w:r>
      <w:r>
        <w:rPr>
          <w:rFonts w:ascii="Verdana" w:hAnsi="Verdana"/>
          <w:highlight w:val="yellow"/>
        </w:rPr>
        <w:t xml:space="preserve">could be assurance and confidence </w:t>
      </w:r>
      <w:r w:rsidRPr="00CA1A6D">
        <w:rPr>
          <w:rFonts w:ascii="Verdana" w:hAnsi="Verdana"/>
          <w:highlight w:val="yellow"/>
        </w:rPr>
        <w:t xml:space="preserve">that </w:t>
      </w:r>
      <w:r>
        <w:rPr>
          <w:rFonts w:ascii="Verdana" w:hAnsi="Verdana"/>
          <w:highlight w:val="yellow"/>
        </w:rPr>
        <w:t>a</w:t>
      </w:r>
      <w:r w:rsidRPr="00CA1A6D">
        <w:rPr>
          <w:rFonts w:ascii="Verdana" w:hAnsi="Verdana"/>
          <w:highlight w:val="yellow"/>
        </w:rPr>
        <w:t xml:space="preserve"> new EPC process</w:t>
      </w:r>
      <w:r>
        <w:rPr>
          <w:rFonts w:ascii="Verdana" w:hAnsi="Verdana"/>
          <w:highlight w:val="yellow"/>
        </w:rPr>
        <w:t xml:space="preserve"> was developed to allow a proper understanding of </w:t>
      </w:r>
      <w:r w:rsidRPr="00CA1A6D">
        <w:rPr>
          <w:rFonts w:ascii="Verdana" w:hAnsi="Verdana"/>
          <w:highlight w:val="yellow"/>
        </w:rPr>
        <w:t xml:space="preserve">building pathology </w:t>
      </w:r>
      <w:r>
        <w:rPr>
          <w:rFonts w:ascii="Verdana" w:hAnsi="Verdana"/>
          <w:highlight w:val="yellow"/>
        </w:rPr>
        <w:t xml:space="preserve">and </w:t>
      </w:r>
      <w:r w:rsidRPr="00CA1A6D">
        <w:rPr>
          <w:rFonts w:ascii="Verdana" w:hAnsi="Verdana"/>
          <w:highlight w:val="yellow"/>
        </w:rPr>
        <w:t xml:space="preserve">how </w:t>
      </w:r>
      <w:r>
        <w:rPr>
          <w:rFonts w:ascii="Verdana" w:hAnsi="Verdana"/>
          <w:highlight w:val="yellow"/>
        </w:rPr>
        <w:t xml:space="preserve">all </w:t>
      </w:r>
      <w:r w:rsidRPr="00CA1A6D">
        <w:rPr>
          <w:rFonts w:ascii="Verdana" w:hAnsi="Verdana"/>
          <w:highlight w:val="yellow"/>
        </w:rPr>
        <w:t>buildings</w:t>
      </w:r>
      <w:r>
        <w:rPr>
          <w:rFonts w:ascii="Verdana" w:hAnsi="Verdana"/>
          <w:highlight w:val="yellow"/>
        </w:rPr>
        <w:t>, but especially traditional buildings,</w:t>
      </w:r>
      <w:r w:rsidRPr="00CA1A6D">
        <w:rPr>
          <w:rFonts w:ascii="Verdana" w:hAnsi="Verdana"/>
          <w:highlight w:val="yellow"/>
        </w:rPr>
        <w:t xml:space="preserve"> function </w:t>
      </w:r>
      <w:r>
        <w:rPr>
          <w:rFonts w:ascii="Verdana" w:hAnsi="Verdana"/>
          <w:highlight w:val="yellow"/>
        </w:rPr>
        <w:t xml:space="preserve">and is designed to </w:t>
      </w:r>
      <w:r w:rsidRPr="00CA1A6D">
        <w:rPr>
          <w:rFonts w:ascii="Verdana" w:hAnsi="Verdana"/>
          <w:highlight w:val="yellow"/>
        </w:rPr>
        <w:t xml:space="preserve">work with the </w:t>
      </w:r>
      <w:r>
        <w:rPr>
          <w:rFonts w:ascii="Verdana" w:hAnsi="Verdana"/>
          <w:highlight w:val="yellow"/>
        </w:rPr>
        <w:t xml:space="preserve">fabric of the </w:t>
      </w:r>
      <w:r w:rsidRPr="00CA1A6D">
        <w:rPr>
          <w:rFonts w:ascii="Verdana" w:hAnsi="Verdana"/>
          <w:highlight w:val="yellow"/>
        </w:rPr>
        <w:t xml:space="preserve">building </w:t>
      </w:r>
      <w:r>
        <w:rPr>
          <w:rFonts w:ascii="Verdana" w:hAnsi="Verdana"/>
          <w:highlight w:val="yellow"/>
        </w:rPr>
        <w:t>not against it.</w:t>
      </w:r>
    </w:p>
    <w:p w14:paraId="6DDDBECE" w14:textId="72BD7406" w:rsidR="005F06B5" w:rsidRDefault="005F06B5" w:rsidP="000A24F2">
      <w:pPr>
        <w:rPr>
          <w:rFonts w:ascii="Verdana" w:hAnsi="Verdana"/>
        </w:rPr>
      </w:pPr>
    </w:p>
    <w:p w14:paraId="7FE6CDD5" w14:textId="77777777" w:rsidR="005F06B5" w:rsidRDefault="005F06B5" w:rsidP="000A24F2">
      <w:pPr>
        <w:rPr>
          <w:rFonts w:ascii="Verdana" w:hAnsi="Verdana"/>
        </w:rPr>
      </w:pPr>
    </w:p>
    <w:p w14:paraId="69B2BC34" w14:textId="148DB181" w:rsidR="005F06B5" w:rsidRDefault="005F06B5" w:rsidP="000A24F2">
      <w:pPr>
        <w:rPr>
          <w:rFonts w:ascii="Verdana" w:hAnsi="Verdana"/>
          <w:highlight w:val="yellow"/>
        </w:rPr>
      </w:pPr>
      <w:r w:rsidRPr="005F06B5">
        <w:rPr>
          <w:rFonts w:ascii="Verdana" w:hAnsi="Verdana"/>
        </w:rPr>
        <w:t xml:space="preserve">Questions 22,23,24, 25, 26, 27, 28, 29, &amp; 30 </w:t>
      </w:r>
      <w:r>
        <w:rPr>
          <w:rFonts w:ascii="Verdana" w:hAnsi="Verdana"/>
          <w:highlight w:val="yellow"/>
        </w:rPr>
        <w:t>:N/A</w:t>
      </w:r>
    </w:p>
    <w:p w14:paraId="04EAFB81" w14:textId="77777777" w:rsidR="005F06B5" w:rsidRDefault="005F06B5" w:rsidP="000A24F2">
      <w:pPr>
        <w:rPr>
          <w:rFonts w:ascii="Verdana" w:hAnsi="Verdana"/>
          <w:highlight w:val="yellow"/>
        </w:rPr>
      </w:pPr>
    </w:p>
    <w:p w14:paraId="39AE4443" w14:textId="77777777" w:rsidR="005F06B5" w:rsidRPr="005F06B5" w:rsidRDefault="005F06B5" w:rsidP="005F06B5">
      <w:pPr>
        <w:rPr>
          <w:rFonts w:ascii="Verdana" w:hAnsi="Verdana"/>
          <w:b/>
          <w:bCs/>
        </w:rPr>
      </w:pPr>
      <w:r w:rsidRPr="005F06B5">
        <w:rPr>
          <w:rFonts w:ascii="Verdana" w:hAnsi="Verdana"/>
          <w:b/>
          <w:bCs/>
        </w:rPr>
        <w:t>Question 31</w:t>
      </w:r>
    </w:p>
    <w:p w14:paraId="6D7D9135" w14:textId="77777777" w:rsidR="005F06B5" w:rsidRPr="005F06B5" w:rsidRDefault="005F06B5" w:rsidP="005F06B5">
      <w:pPr>
        <w:rPr>
          <w:rFonts w:ascii="Verdana" w:hAnsi="Verdana"/>
        </w:rPr>
      </w:pPr>
      <w:r w:rsidRPr="005F06B5">
        <w:rPr>
          <w:rFonts w:ascii="Verdana" w:hAnsi="Verdana"/>
        </w:rPr>
        <w:t>To what extent do you agree or disagree that data gathered in previous EPC assessments should be available for use in future EPC calculations for a dwelling?</w:t>
      </w:r>
    </w:p>
    <w:p w14:paraId="05389A6A" w14:textId="77777777" w:rsidR="005F06B5" w:rsidRPr="005F06B5" w:rsidRDefault="005F06B5" w:rsidP="005F06B5">
      <w:pPr>
        <w:numPr>
          <w:ilvl w:val="0"/>
          <w:numId w:val="30"/>
        </w:numPr>
        <w:rPr>
          <w:rFonts w:ascii="Verdana" w:hAnsi="Verdana"/>
        </w:rPr>
      </w:pPr>
      <w:r w:rsidRPr="005F06B5">
        <w:rPr>
          <w:rFonts w:ascii="Verdana" w:hAnsi="Verdana"/>
        </w:rPr>
        <w:t>Strongly disagree</w:t>
      </w:r>
    </w:p>
    <w:p w14:paraId="6788873B" w14:textId="77777777" w:rsidR="005F06B5" w:rsidRPr="005F06B5" w:rsidRDefault="005F06B5" w:rsidP="005F06B5">
      <w:pPr>
        <w:numPr>
          <w:ilvl w:val="0"/>
          <w:numId w:val="30"/>
        </w:numPr>
        <w:rPr>
          <w:rFonts w:ascii="Verdana" w:hAnsi="Verdana"/>
        </w:rPr>
      </w:pPr>
      <w:r w:rsidRPr="005F06B5">
        <w:rPr>
          <w:rFonts w:ascii="Verdana" w:hAnsi="Verdana"/>
        </w:rPr>
        <w:t>Disagree</w:t>
      </w:r>
    </w:p>
    <w:p w14:paraId="7BB8E182" w14:textId="77777777" w:rsidR="005F06B5" w:rsidRPr="005F06B5" w:rsidRDefault="005F06B5" w:rsidP="005F06B5">
      <w:pPr>
        <w:numPr>
          <w:ilvl w:val="0"/>
          <w:numId w:val="30"/>
        </w:numPr>
        <w:rPr>
          <w:rFonts w:ascii="Verdana" w:hAnsi="Verdana"/>
        </w:rPr>
      </w:pPr>
      <w:r w:rsidRPr="005F06B5">
        <w:rPr>
          <w:rFonts w:ascii="Verdana" w:hAnsi="Verdana"/>
        </w:rPr>
        <w:t>Neither agree nor disagree</w:t>
      </w:r>
    </w:p>
    <w:p w14:paraId="7EB03AD3" w14:textId="77777777" w:rsidR="005F06B5" w:rsidRPr="005F06B5" w:rsidRDefault="005F06B5" w:rsidP="005F06B5">
      <w:pPr>
        <w:numPr>
          <w:ilvl w:val="0"/>
          <w:numId w:val="30"/>
        </w:numPr>
        <w:rPr>
          <w:rFonts w:ascii="Verdana" w:hAnsi="Verdana"/>
          <w:highlight w:val="yellow"/>
        </w:rPr>
      </w:pPr>
      <w:r w:rsidRPr="005F06B5">
        <w:rPr>
          <w:rFonts w:ascii="Verdana" w:hAnsi="Verdana"/>
          <w:highlight w:val="yellow"/>
        </w:rPr>
        <w:lastRenderedPageBreak/>
        <w:t>Agree</w:t>
      </w:r>
    </w:p>
    <w:p w14:paraId="49CDA192" w14:textId="77777777" w:rsidR="005F06B5" w:rsidRPr="005F06B5" w:rsidRDefault="005F06B5" w:rsidP="005F06B5">
      <w:pPr>
        <w:numPr>
          <w:ilvl w:val="0"/>
          <w:numId w:val="30"/>
        </w:numPr>
        <w:rPr>
          <w:rFonts w:ascii="Verdana" w:hAnsi="Verdana"/>
        </w:rPr>
      </w:pPr>
      <w:r w:rsidRPr="005F06B5">
        <w:rPr>
          <w:rFonts w:ascii="Verdana" w:hAnsi="Verdana"/>
        </w:rPr>
        <w:t>Strongly agree</w:t>
      </w:r>
    </w:p>
    <w:p w14:paraId="55B4BF84" w14:textId="77777777" w:rsidR="005F06B5" w:rsidRDefault="005F06B5" w:rsidP="000A24F2">
      <w:pPr>
        <w:rPr>
          <w:rFonts w:ascii="Verdana" w:hAnsi="Verdana"/>
          <w:highlight w:val="yellow"/>
        </w:rPr>
      </w:pPr>
    </w:p>
    <w:p w14:paraId="2CAADC47" w14:textId="77777777" w:rsidR="005F06B5" w:rsidRPr="005F06B5" w:rsidRDefault="005F06B5" w:rsidP="005F06B5">
      <w:pPr>
        <w:rPr>
          <w:rFonts w:ascii="Verdana" w:hAnsi="Verdana"/>
          <w:b/>
          <w:bCs/>
        </w:rPr>
      </w:pPr>
      <w:r w:rsidRPr="005F06B5">
        <w:rPr>
          <w:rFonts w:ascii="Verdana" w:hAnsi="Verdana"/>
          <w:b/>
          <w:bCs/>
        </w:rPr>
        <w:t>Question 32</w:t>
      </w:r>
    </w:p>
    <w:p w14:paraId="31D15747" w14:textId="77777777" w:rsidR="005F06B5" w:rsidRPr="005F06B5" w:rsidRDefault="005F06B5" w:rsidP="005F06B5">
      <w:pPr>
        <w:rPr>
          <w:rFonts w:ascii="Verdana" w:hAnsi="Verdana"/>
        </w:rPr>
      </w:pPr>
      <w:r w:rsidRPr="005F06B5">
        <w:rPr>
          <w:rFonts w:ascii="Verdana" w:hAnsi="Verdana"/>
        </w:rPr>
        <w:t>What are your views on the approach to using existing data, while balancing accuracy and practicality?</w:t>
      </w:r>
    </w:p>
    <w:p w14:paraId="3E84A397" w14:textId="20C047A8" w:rsidR="005F06B5" w:rsidRDefault="005F06B5" w:rsidP="000A24F2">
      <w:pPr>
        <w:rPr>
          <w:rFonts w:ascii="Verdana" w:hAnsi="Verdana"/>
          <w:highlight w:val="yellow"/>
        </w:rPr>
      </w:pPr>
      <w:r>
        <w:rPr>
          <w:rFonts w:ascii="Verdana" w:hAnsi="Verdana"/>
          <w:highlight w:val="yellow"/>
        </w:rPr>
        <w:t>Only on the basis that data is used from new EPC’s from now on.</w:t>
      </w:r>
    </w:p>
    <w:p w14:paraId="3C7F80A6" w14:textId="77777777" w:rsidR="005F06B5" w:rsidRDefault="005F06B5" w:rsidP="000A24F2">
      <w:pPr>
        <w:rPr>
          <w:rFonts w:ascii="Verdana" w:hAnsi="Verdana"/>
          <w:highlight w:val="yellow"/>
        </w:rPr>
      </w:pPr>
    </w:p>
    <w:p w14:paraId="1D130B94" w14:textId="77777777" w:rsidR="005F06B5" w:rsidRPr="005F06B5" w:rsidRDefault="005F06B5" w:rsidP="005F06B5">
      <w:pPr>
        <w:rPr>
          <w:rFonts w:ascii="Verdana" w:hAnsi="Verdana"/>
        </w:rPr>
      </w:pPr>
      <w:r w:rsidRPr="005F06B5">
        <w:rPr>
          <w:rFonts w:ascii="Verdana" w:hAnsi="Verdana"/>
        </w:rPr>
        <w:t>Question 33</w:t>
      </w:r>
    </w:p>
    <w:p w14:paraId="7EAFF18C" w14:textId="77777777" w:rsidR="005F06B5" w:rsidRPr="005F06B5" w:rsidRDefault="005F06B5" w:rsidP="005F06B5">
      <w:pPr>
        <w:rPr>
          <w:rFonts w:ascii="Verdana" w:hAnsi="Verdana"/>
        </w:rPr>
      </w:pPr>
      <w:r w:rsidRPr="005F06B5">
        <w:rPr>
          <w:rFonts w:ascii="Verdana" w:hAnsi="Verdana"/>
        </w:rPr>
        <w:t>To what extent do you agree or disagree that Accreditation Schemes should be given more responsibility for overseeing the training of energy assessors?</w:t>
      </w:r>
    </w:p>
    <w:p w14:paraId="3ED27E52" w14:textId="77777777" w:rsidR="005F06B5" w:rsidRPr="005F06B5" w:rsidRDefault="005F06B5" w:rsidP="005F06B5">
      <w:pPr>
        <w:rPr>
          <w:rFonts w:ascii="Verdana" w:hAnsi="Verdana"/>
        </w:rPr>
      </w:pPr>
    </w:p>
    <w:p w14:paraId="2C44F060" w14:textId="77777777" w:rsidR="005F06B5" w:rsidRPr="005F06B5" w:rsidRDefault="005F06B5" w:rsidP="005F06B5">
      <w:pPr>
        <w:rPr>
          <w:rFonts w:ascii="Verdana" w:hAnsi="Verdana"/>
        </w:rPr>
      </w:pPr>
      <w:r w:rsidRPr="005F06B5">
        <w:rPr>
          <w:rFonts w:ascii="Verdana" w:hAnsi="Verdana"/>
          <w:highlight w:val="yellow"/>
        </w:rPr>
        <w:t>Strongly disagree</w:t>
      </w:r>
    </w:p>
    <w:p w14:paraId="6BC64B85" w14:textId="77777777" w:rsidR="005F06B5" w:rsidRPr="005F06B5" w:rsidRDefault="005F06B5" w:rsidP="005F06B5">
      <w:pPr>
        <w:rPr>
          <w:rFonts w:ascii="Verdana" w:hAnsi="Verdana"/>
        </w:rPr>
      </w:pPr>
      <w:r w:rsidRPr="005F06B5">
        <w:rPr>
          <w:rFonts w:ascii="Verdana" w:hAnsi="Verdana"/>
        </w:rPr>
        <w:t>Disagree</w:t>
      </w:r>
    </w:p>
    <w:p w14:paraId="314C1372" w14:textId="77777777" w:rsidR="005F06B5" w:rsidRPr="005F06B5" w:rsidRDefault="005F06B5" w:rsidP="005F06B5">
      <w:pPr>
        <w:rPr>
          <w:rFonts w:ascii="Verdana" w:hAnsi="Verdana"/>
        </w:rPr>
      </w:pPr>
      <w:r w:rsidRPr="005F06B5">
        <w:rPr>
          <w:rFonts w:ascii="Verdana" w:hAnsi="Verdana"/>
        </w:rPr>
        <w:t>Neither agree nor disagree</w:t>
      </w:r>
    </w:p>
    <w:p w14:paraId="4E92C611" w14:textId="77777777" w:rsidR="005F06B5" w:rsidRPr="005F06B5" w:rsidRDefault="005F06B5" w:rsidP="005F06B5">
      <w:pPr>
        <w:rPr>
          <w:rFonts w:ascii="Verdana" w:hAnsi="Verdana"/>
        </w:rPr>
      </w:pPr>
      <w:r w:rsidRPr="005F06B5">
        <w:rPr>
          <w:rFonts w:ascii="Verdana" w:hAnsi="Verdana"/>
        </w:rPr>
        <w:t>Agree</w:t>
      </w:r>
    </w:p>
    <w:p w14:paraId="6FC56938" w14:textId="77777777" w:rsidR="005F06B5" w:rsidRPr="005F06B5" w:rsidRDefault="005F06B5" w:rsidP="005F06B5">
      <w:pPr>
        <w:rPr>
          <w:rFonts w:ascii="Verdana" w:hAnsi="Verdana"/>
        </w:rPr>
      </w:pPr>
      <w:r w:rsidRPr="005F06B5">
        <w:rPr>
          <w:rFonts w:ascii="Verdana" w:hAnsi="Verdana"/>
        </w:rPr>
        <w:t>Strongly agree</w:t>
      </w:r>
    </w:p>
    <w:p w14:paraId="30F066C8" w14:textId="03626A88" w:rsidR="005F06B5" w:rsidRDefault="005F06B5" w:rsidP="005F06B5">
      <w:pPr>
        <w:rPr>
          <w:rFonts w:ascii="Verdana" w:hAnsi="Verdana"/>
        </w:rPr>
      </w:pPr>
      <w:r w:rsidRPr="005F06B5">
        <w:rPr>
          <w:rFonts w:ascii="Verdana" w:hAnsi="Verdana"/>
        </w:rPr>
        <w:t>If you wish, please explain your reasoning and provide any evidence to support your view.</w:t>
      </w:r>
    </w:p>
    <w:p w14:paraId="435688EF" w14:textId="77777777" w:rsidR="005F06B5" w:rsidRDefault="005F06B5" w:rsidP="005F06B5">
      <w:pPr>
        <w:rPr>
          <w:rFonts w:ascii="Verdana" w:hAnsi="Verdana"/>
        </w:rPr>
      </w:pPr>
    </w:p>
    <w:p w14:paraId="2B48E20B" w14:textId="77777777" w:rsidR="005F06B5" w:rsidRPr="005F06B5" w:rsidRDefault="005F06B5" w:rsidP="005F06B5">
      <w:pPr>
        <w:rPr>
          <w:rFonts w:ascii="Verdana" w:hAnsi="Verdana"/>
        </w:rPr>
      </w:pPr>
      <w:r w:rsidRPr="005F06B5">
        <w:rPr>
          <w:rFonts w:ascii="Verdana" w:hAnsi="Verdana"/>
        </w:rPr>
        <w:t>Question 34</w:t>
      </w:r>
    </w:p>
    <w:p w14:paraId="6BCDF36E" w14:textId="26148322" w:rsidR="005F06B5" w:rsidRDefault="005F06B5" w:rsidP="005F06B5">
      <w:pPr>
        <w:rPr>
          <w:rFonts w:ascii="Verdana" w:hAnsi="Verdana"/>
        </w:rPr>
      </w:pPr>
      <w:r w:rsidRPr="005F06B5">
        <w:rPr>
          <w:rFonts w:ascii="Verdana" w:hAnsi="Verdana"/>
        </w:rPr>
        <w:t>Do you have suggestions for other actions which could be taken to improve the accuracy and quality of energy assessments, or to help identify fraud in EPC assessments?</w:t>
      </w:r>
    </w:p>
    <w:p w14:paraId="18D27F7F" w14:textId="74CAD51E" w:rsidR="005F06B5" w:rsidRDefault="005F06B5" w:rsidP="005F06B5">
      <w:pPr>
        <w:rPr>
          <w:rFonts w:ascii="Verdana" w:hAnsi="Verdana"/>
        </w:rPr>
      </w:pPr>
      <w:r w:rsidRPr="005F06B5">
        <w:rPr>
          <w:rFonts w:ascii="Verdana" w:hAnsi="Verdana"/>
        </w:rPr>
        <w:t xml:space="preserve">Current sector capacity is too low and needs improvement.  </w:t>
      </w:r>
    </w:p>
    <w:p w14:paraId="631661D0" w14:textId="77777777" w:rsidR="005F06B5" w:rsidRDefault="005F06B5" w:rsidP="005F06B5">
      <w:pPr>
        <w:rPr>
          <w:rFonts w:ascii="Verdana" w:hAnsi="Verdana"/>
        </w:rPr>
      </w:pPr>
    </w:p>
    <w:p w14:paraId="3803AD2E" w14:textId="62237ECC" w:rsidR="005F06B5" w:rsidRDefault="005F06B5" w:rsidP="005F06B5">
      <w:pPr>
        <w:rPr>
          <w:rFonts w:ascii="Verdana" w:hAnsi="Verdana"/>
          <w:highlight w:val="yellow"/>
        </w:rPr>
      </w:pPr>
      <w:r>
        <w:rPr>
          <w:rFonts w:ascii="Verdana" w:hAnsi="Verdana"/>
        </w:rPr>
        <w:t>Questions 35, 36, 37, 38, 39, 40, 41, 42, 43, 44,  &amp;45.</w:t>
      </w:r>
      <w:r>
        <w:rPr>
          <w:rFonts w:ascii="Verdana" w:hAnsi="Verdana"/>
        </w:rPr>
        <w:br/>
      </w:r>
      <w:r w:rsidRPr="005F06B5">
        <w:rPr>
          <w:rFonts w:ascii="Verdana" w:hAnsi="Verdana"/>
          <w:highlight w:val="yellow"/>
        </w:rPr>
        <w:t>Not applicable</w:t>
      </w:r>
    </w:p>
    <w:p w14:paraId="3315A269" w14:textId="77777777" w:rsidR="005F06B5" w:rsidRDefault="005F06B5" w:rsidP="005F06B5">
      <w:pPr>
        <w:rPr>
          <w:rFonts w:ascii="Verdana" w:hAnsi="Verdana"/>
          <w:highlight w:val="yellow"/>
        </w:rPr>
      </w:pPr>
    </w:p>
    <w:p w14:paraId="5DB10B8D" w14:textId="14B3283A" w:rsidR="005F06B5" w:rsidRDefault="005F06B5" w:rsidP="005F06B5">
      <w:pPr>
        <w:rPr>
          <w:rFonts w:ascii="Verdana" w:hAnsi="Verdana"/>
        </w:rPr>
      </w:pPr>
      <w:r w:rsidRPr="005F06B5">
        <w:rPr>
          <w:rFonts w:ascii="Verdana" w:hAnsi="Verdana"/>
        </w:rPr>
        <w:t>Question 46</w:t>
      </w:r>
      <w:r>
        <w:rPr>
          <w:rFonts w:ascii="Verdana" w:hAnsi="Verdana"/>
        </w:rPr>
        <w:t>:</w:t>
      </w:r>
    </w:p>
    <w:p w14:paraId="75A081B5" w14:textId="1134D116" w:rsidR="005F06B5" w:rsidRDefault="005F06B5" w:rsidP="005F06B5">
      <w:pPr>
        <w:rPr>
          <w:rFonts w:ascii="Verdana" w:hAnsi="Verdana"/>
        </w:rPr>
      </w:pPr>
      <w:r w:rsidRPr="005F06B5">
        <w:rPr>
          <w:rFonts w:ascii="Verdana" w:hAnsi="Verdana"/>
        </w:rPr>
        <w:t>Please let us know if you have any evidence on the rate of voluntary implementation of recommendations made in EPCs.</w:t>
      </w:r>
    </w:p>
    <w:p w14:paraId="7C5903DF" w14:textId="0BB808DF" w:rsidR="005F06B5" w:rsidRPr="005F06B5" w:rsidRDefault="005F06B5" w:rsidP="005F06B5">
      <w:pPr>
        <w:rPr>
          <w:rFonts w:ascii="Verdana" w:hAnsi="Verdana"/>
        </w:rPr>
      </w:pPr>
      <w:r w:rsidRPr="005F06B5">
        <w:rPr>
          <w:rFonts w:ascii="Verdana" w:hAnsi="Verdana"/>
          <w:highlight w:val="yellow"/>
        </w:rPr>
        <w:t>Conflicting information available to householders at present and needs to be improved to instil confidence in providers</w:t>
      </w:r>
    </w:p>
    <w:p w14:paraId="6F8D2436" w14:textId="77777777" w:rsidR="005F06B5" w:rsidRDefault="005F06B5" w:rsidP="005F06B5">
      <w:pPr>
        <w:rPr>
          <w:rFonts w:ascii="Verdana" w:hAnsi="Verdana"/>
          <w:highlight w:val="yellow"/>
        </w:rPr>
      </w:pPr>
    </w:p>
    <w:p w14:paraId="252669C6" w14:textId="2A81293F" w:rsidR="005F06B5" w:rsidRPr="005F06B5" w:rsidRDefault="005F06B5" w:rsidP="005F06B5">
      <w:pPr>
        <w:rPr>
          <w:rFonts w:ascii="Verdana" w:hAnsi="Verdana"/>
        </w:rPr>
      </w:pPr>
      <w:r w:rsidRPr="005F06B5">
        <w:rPr>
          <w:rFonts w:ascii="Verdana" w:hAnsi="Verdana"/>
        </w:rPr>
        <w:t>Questions 47,48</w:t>
      </w:r>
    </w:p>
    <w:p w14:paraId="3EC17893" w14:textId="1F3B7473" w:rsidR="005F06B5" w:rsidRDefault="005F06B5" w:rsidP="005F06B5">
      <w:pPr>
        <w:rPr>
          <w:rFonts w:ascii="Verdana" w:hAnsi="Verdana"/>
          <w:highlight w:val="yellow"/>
        </w:rPr>
      </w:pPr>
      <w:r w:rsidRPr="005F06B5">
        <w:rPr>
          <w:rFonts w:ascii="Verdana" w:hAnsi="Verdana"/>
          <w:highlight w:val="yellow"/>
        </w:rPr>
        <w:t>Not applicable</w:t>
      </w:r>
    </w:p>
    <w:p w14:paraId="58288CAD" w14:textId="77777777" w:rsidR="008B50AB" w:rsidRDefault="008B50AB" w:rsidP="005F06B5">
      <w:pPr>
        <w:rPr>
          <w:rFonts w:ascii="Verdana" w:hAnsi="Verdana"/>
          <w:highlight w:val="yellow"/>
        </w:rPr>
      </w:pPr>
    </w:p>
    <w:p w14:paraId="552667DC" w14:textId="77777777" w:rsidR="008B50AB" w:rsidRDefault="008B50AB" w:rsidP="005F06B5">
      <w:pPr>
        <w:rPr>
          <w:rFonts w:ascii="Verdana" w:hAnsi="Verdana"/>
          <w:highlight w:val="yellow"/>
        </w:rPr>
      </w:pPr>
    </w:p>
    <w:p w14:paraId="420397CA" w14:textId="77777777" w:rsidR="008B50AB" w:rsidRDefault="008B50AB" w:rsidP="008B50AB">
      <w:pPr>
        <w:spacing w:before="5"/>
        <w:ind w:left="360"/>
        <w:jc w:val="right"/>
        <w:rPr>
          <w:rFonts w:ascii="Verdana" w:hAnsi="Verdana"/>
          <w:w w:val="105"/>
          <w:sz w:val="20"/>
          <w:szCs w:val="20"/>
        </w:rPr>
      </w:pPr>
      <w:r>
        <w:rPr>
          <w:rFonts w:ascii="Verdana" w:hAnsi="Verdana"/>
          <w:w w:val="105"/>
          <w:sz w:val="20"/>
          <w:szCs w:val="20"/>
        </w:rPr>
        <w:t>Fiona Newton</w:t>
      </w:r>
    </w:p>
    <w:p w14:paraId="5EDB8655" w14:textId="6E16F6D6" w:rsidR="008B50AB" w:rsidRDefault="008B50AB" w:rsidP="008B50AB">
      <w:pPr>
        <w:spacing w:before="5"/>
        <w:ind w:left="360"/>
        <w:jc w:val="right"/>
        <w:rPr>
          <w:rFonts w:ascii="Verdana" w:hAnsi="Verdana"/>
          <w:sz w:val="20"/>
          <w:szCs w:val="20"/>
        </w:rPr>
      </w:pPr>
      <w:r w:rsidRPr="00CA1A6D">
        <w:rPr>
          <w:rFonts w:ascii="Verdana" w:hAnsi="Verdana"/>
          <w:w w:val="105"/>
          <w:sz w:val="20"/>
          <w:szCs w:val="20"/>
        </w:rPr>
        <w:t xml:space="preserve"> IHBC National Office</w:t>
      </w:r>
      <w:r>
        <w:rPr>
          <w:rFonts w:ascii="Verdana" w:hAnsi="Verdana"/>
          <w:sz w:val="20"/>
          <w:szCs w:val="20"/>
        </w:rPr>
        <w:t xml:space="preserve">, </w:t>
      </w:r>
    </w:p>
    <w:p w14:paraId="47D0E3B2" w14:textId="77777777" w:rsidR="008B50AB" w:rsidRDefault="008B50AB" w:rsidP="008B50AB">
      <w:pPr>
        <w:spacing w:before="5"/>
        <w:ind w:left="360"/>
        <w:jc w:val="right"/>
        <w:rPr>
          <w:rFonts w:ascii="Verdana" w:hAnsi="Verdana"/>
          <w:w w:val="105"/>
          <w:sz w:val="20"/>
          <w:szCs w:val="20"/>
        </w:rPr>
      </w:pPr>
      <w:r w:rsidRPr="00CA1A6D">
        <w:rPr>
          <w:rFonts w:ascii="Verdana" w:hAnsi="Verdana"/>
          <w:w w:val="105"/>
          <w:sz w:val="20"/>
          <w:szCs w:val="20"/>
        </w:rPr>
        <w:t>Jubilee House</w:t>
      </w:r>
      <w:r>
        <w:rPr>
          <w:rFonts w:ascii="Verdana" w:hAnsi="Verdana"/>
          <w:w w:val="105"/>
          <w:sz w:val="20"/>
          <w:szCs w:val="20"/>
        </w:rPr>
        <w:t>,</w:t>
      </w:r>
      <w:r w:rsidRPr="00CA1A6D">
        <w:rPr>
          <w:rFonts w:ascii="Verdana" w:hAnsi="Verdana"/>
          <w:w w:val="105"/>
          <w:sz w:val="20"/>
          <w:szCs w:val="20"/>
        </w:rPr>
        <w:t xml:space="preserve"> </w:t>
      </w:r>
    </w:p>
    <w:p w14:paraId="332F4AB3" w14:textId="77777777" w:rsidR="008B50AB" w:rsidRDefault="008B50AB" w:rsidP="008B50AB">
      <w:pPr>
        <w:spacing w:before="5"/>
        <w:ind w:left="360"/>
        <w:jc w:val="right"/>
        <w:rPr>
          <w:rFonts w:ascii="Verdana" w:hAnsi="Verdana"/>
          <w:sz w:val="20"/>
          <w:szCs w:val="20"/>
        </w:rPr>
      </w:pPr>
      <w:r w:rsidRPr="00CA1A6D">
        <w:rPr>
          <w:rFonts w:ascii="Verdana" w:hAnsi="Verdana"/>
          <w:w w:val="105"/>
          <w:sz w:val="20"/>
          <w:szCs w:val="20"/>
        </w:rPr>
        <w:t>High Street</w:t>
      </w:r>
      <w:r>
        <w:rPr>
          <w:rFonts w:ascii="Verdana" w:hAnsi="Verdana"/>
          <w:sz w:val="20"/>
          <w:szCs w:val="20"/>
        </w:rPr>
        <w:t xml:space="preserve">, </w:t>
      </w:r>
    </w:p>
    <w:p w14:paraId="2A6A1D43" w14:textId="77777777" w:rsidR="008B50AB" w:rsidRDefault="008B50AB" w:rsidP="008B50AB">
      <w:pPr>
        <w:spacing w:before="5"/>
        <w:ind w:left="360"/>
        <w:jc w:val="right"/>
        <w:rPr>
          <w:rFonts w:ascii="Verdana" w:hAnsi="Verdana"/>
          <w:sz w:val="20"/>
          <w:szCs w:val="20"/>
        </w:rPr>
      </w:pPr>
      <w:r w:rsidRPr="00CA1A6D">
        <w:rPr>
          <w:rFonts w:ascii="Verdana" w:hAnsi="Verdana"/>
          <w:sz w:val="20"/>
          <w:szCs w:val="20"/>
        </w:rPr>
        <w:t>Tisbury</w:t>
      </w:r>
      <w:r>
        <w:rPr>
          <w:rFonts w:ascii="Verdana" w:hAnsi="Verdana"/>
          <w:sz w:val="20"/>
          <w:szCs w:val="20"/>
        </w:rPr>
        <w:t xml:space="preserve">, </w:t>
      </w:r>
    </w:p>
    <w:p w14:paraId="6DD9E04E" w14:textId="77777777" w:rsidR="008B50AB" w:rsidRDefault="008B50AB" w:rsidP="008B50AB">
      <w:pPr>
        <w:spacing w:before="5"/>
        <w:ind w:left="360"/>
        <w:jc w:val="right"/>
        <w:rPr>
          <w:rFonts w:ascii="Verdana" w:hAnsi="Verdana"/>
          <w:sz w:val="20"/>
          <w:szCs w:val="20"/>
        </w:rPr>
      </w:pPr>
      <w:r w:rsidRPr="00CA1A6D">
        <w:rPr>
          <w:rFonts w:ascii="Verdana" w:hAnsi="Verdana"/>
          <w:sz w:val="20"/>
          <w:szCs w:val="20"/>
        </w:rPr>
        <w:t>Wiltshire</w:t>
      </w:r>
      <w:r>
        <w:rPr>
          <w:rFonts w:ascii="Verdana" w:hAnsi="Verdana"/>
          <w:sz w:val="20"/>
          <w:szCs w:val="20"/>
        </w:rPr>
        <w:t>,</w:t>
      </w:r>
      <w:r w:rsidRPr="00CA1A6D">
        <w:rPr>
          <w:rFonts w:ascii="Verdana" w:hAnsi="Verdana"/>
          <w:sz w:val="20"/>
          <w:szCs w:val="20"/>
        </w:rPr>
        <w:t xml:space="preserve"> </w:t>
      </w:r>
    </w:p>
    <w:p w14:paraId="1B0DADE6" w14:textId="01607E4C" w:rsidR="008B50AB" w:rsidRPr="00CA1A6D" w:rsidRDefault="008B50AB" w:rsidP="008B50AB">
      <w:pPr>
        <w:spacing w:before="5"/>
        <w:ind w:left="360"/>
        <w:jc w:val="right"/>
        <w:rPr>
          <w:rFonts w:ascii="Verdana" w:hAnsi="Verdana"/>
          <w:sz w:val="20"/>
          <w:szCs w:val="20"/>
        </w:rPr>
      </w:pPr>
      <w:r w:rsidRPr="00CA1A6D">
        <w:rPr>
          <w:rFonts w:ascii="Verdana" w:hAnsi="Verdana"/>
          <w:w w:val="105"/>
          <w:sz w:val="20"/>
          <w:szCs w:val="20"/>
        </w:rPr>
        <w:t>SP3 6HA</w:t>
      </w:r>
    </w:p>
    <w:p w14:paraId="6060514E" w14:textId="77777777" w:rsidR="008B50AB" w:rsidRPr="00CA1A6D" w:rsidRDefault="008B50AB" w:rsidP="008B50AB">
      <w:pPr>
        <w:spacing w:before="3"/>
        <w:ind w:left="143"/>
        <w:jc w:val="right"/>
        <w:rPr>
          <w:rFonts w:ascii="Verdana" w:hAnsi="Verdana"/>
          <w:sz w:val="20"/>
          <w:szCs w:val="20"/>
        </w:rPr>
      </w:pPr>
      <w:r w:rsidRPr="00CA1A6D">
        <w:rPr>
          <w:rFonts w:ascii="Verdana" w:hAnsi="Verdana"/>
          <w:sz w:val="20"/>
          <w:szCs w:val="20"/>
        </w:rPr>
        <w:fldChar w:fldCharType="begin"/>
      </w:r>
      <w:r w:rsidRPr="00CA1A6D">
        <w:rPr>
          <w:rFonts w:ascii="Verdana" w:hAnsi="Verdana"/>
          <w:sz w:val="20"/>
          <w:szCs w:val="20"/>
        </w:rPr>
        <w:instrText>HYPERLINK "mailto:Consultations@ihbc.org.uk" \h</w:instrText>
      </w:r>
      <w:r w:rsidRPr="00CA1A6D">
        <w:rPr>
          <w:rFonts w:ascii="Verdana" w:hAnsi="Verdana"/>
          <w:sz w:val="20"/>
          <w:szCs w:val="20"/>
        </w:rPr>
      </w:r>
      <w:r w:rsidRPr="00CA1A6D">
        <w:rPr>
          <w:rFonts w:ascii="Verdana" w:hAnsi="Verdana"/>
          <w:sz w:val="20"/>
          <w:szCs w:val="20"/>
        </w:rPr>
        <w:fldChar w:fldCharType="separate"/>
      </w:r>
      <w:r w:rsidRPr="00CA1A6D">
        <w:rPr>
          <w:rFonts w:ascii="Verdana" w:hAnsi="Verdana"/>
          <w:w w:val="105"/>
          <w:sz w:val="20"/>
          <w:szCs w:val="20"/>
        </w:rPr>
        <w:t>Consultations@i</w:t>
      </w:r>
      <w:r w:rsidRPr="00CA1A6D">
        <w:rPr>
          <w:rFonts w:ascii="Verdana" w:hAnsi="Verdana"/>
          <w:w w:val="105"/>
          <w:sz w:val="20"/>
          <w:szCs w:val="20"/>
        </w:rPr>
        <w:t>h</w:t>
      </w:r>
      <w:r w:rsidRPr="00CA1A6D">
        <w:rPr>
          <w:rFonts w:ascii="Verdana" w:hAnsi="Verdana"/>
          <w:w w:val="105"/>
          <w:sz w:val="20"/>
          <w:szCs w:val="20"/>
        </w:rPr>
        <w:t>b</w:t>
      </w:r>
      <w:r w:rsidRPr="00CA1A6D">
        <w:rPr>
          <w:rFonts w:ascii="Verdana" w:hAnsi="Verdana"/>
          <w:w w:val="105"/>
          <w:sz w:val="20"/>
          <w:szCs w:val="20"/>
        </w:rPr>
        <w:t>c.org.uk</w:t>
      </w:r>
      <w:r w:rsidRPr="00CA1A6D">
        <w:rPr>
          <w:rFonts w:ascii="Verdana" w:hAnsi="Verdana"/>
          <w:w w:val="105"/>
          <w:sz w:val="20"/>
          <w:szCs w:val="20"/>
        </w:rPr>
        <w:fldChar w:fldCharType="end"/>
      </w:r>
    </w:p>
    <w:p w14:paraId="554BFEEB" w14:textId="77777777" w:rsidR="008B50AB" w:rsidRPr="005F06B5" w:rsidRDefault="008B50AB" w:rsidP="008B50AB">
      <w:pPr>
        <w:rPr>
          <w:rFonts w:ascii="Verdana" w:hAnsi="Verdana"/>
          <w:highlight w:val="yellow"/>
        </w:rPr>
      </w:pPr>
    </w:p>
    <w:sectPr w:rsidR="008B50AB" w:rsidRPr="005F06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7478" w14:textId="77777777" w:rsidR="00113B16" w:rsidRDefault="00113B16" w:rsidP="00CA1A6D">
      <w:r>
        <w:separator/>
      </w:r>
    </w:p>
  </w:endnote>
  <w:endnote w:type="continuationSeparator" w:id="0">
    <w:p w14:paraId="270E19CB" w14:textId="77777777" w:rsidR="00113B16" w:rsidRDefault="00113B16" w:rsidP="00CA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FF09" w14:textId="77777777" w:rsidR="00113B16" w:rsidRDefault="00113B16" w:rsidP="00CA1A6D">
      <w:r>
        <w:separator/>
      </w:r>
    </w:p>
  </w:footnote>
  <w:footnote w:type="continuationSeparator" w:id="0">
    <w:p w14:paraId="6D14FE13" w14:textId="77777777" w:rsidR="00113B16" w:rsidRDefault="00113B16" w:rsidP="00CA1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519"/>
    <w:multiLevelType w:val="multilevel"/>
    <w:tmpl w:val="0C6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15799"/>
    <w:multiLevelType w:val="multilevel"/>
    <w:tmpl w:val="8326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C7E5B"/>
    <w:multiLevelType w:val="multilevel"/>
    <w:tmpl w:val="57F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F11AC"/>
    <w:multiLevelType w:val="multilevel"/>
    <w:tmpl w:val="72F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F289D"/>
    <w:multiLevelType w:val="multilevel"/>
    <w:tmpl w:val="B62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A02FD"/>
    <w:multiLevelType w:val="multilevel"/>
    <w:tmpl w:val="A21E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E57F6"/>
    <w:multiLevelType w:val="multilevel"/>
    <w:tmpl w:val="92EA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5D086E"/>
    <w:multiLevelType w:val="multilevel"/>
    <w:tmpl w:val="48C6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60624"/>
    <w:multiLevelType w:val="multilevel"/>
    <w:tmpl w:val="7AE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5642F"/>
    <w:multiLevelType w:val="multilevel"/>
    <w:tmpl w:val="758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405FB"/>
    <w:multiLevelType w:val="multilevel"/>
    <w:tmpl w:val="353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B1FE2"/>
    <w:multiLevelType w:val="multilevel"/>
    <w:tmpl w:val="B0C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2F08F6"/>
    <w:multiLevelType w:val="multilevel"/>
    <w:tmpl w:val="D9D8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37877"/>
    <w:multiLevelType w:val="multilevel"/>
    <w:tmpl w:val="9AEE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3A5F6B"/>
    <w:multiLevelType w:val="multilevel"/>
    <w:tmpl w:val="C098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9A068B"/>
    <w:multiLevelType w:val="multilevel"/>
    <w:tmpl w:val="4F1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136D6"/>
    <w:multiLevelType w:val="multilevel"/>
    <w:tmpl w:val="BE7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E61CCB"/>
    <w:multiLevelType w:val="multilevel"/>
    <w:tmpl w:val="A704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DE5885"/>
    <w:multiLevelType w:val="multilevel"/>
    <w:tmpl w:val="6FC0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B14A95"/>
    <w:multiLevelType w:val="multilevel"/>
    <w:tmpl w:val="D002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030694"/>
    <w:multiLevelType w:val="multilevel"/>
    <w:tmpl w:val="1CF6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187901"/>
    <w:multiLevelType w:val="multilevel"/>
    <w:tmpl w:val="B9E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EE56AE"/>
    <w:multiLevelType w:val="multilevel"/>
    <w:tmpl w:val="20C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757829"/>
    <w:multiLevelType w:val="multilevel"/>
    <w:tmpl w:val="332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5E4912"/>
    <w:multiLevelType w:val="multilevel"/>
    <w:tmpl w:val="15F8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9138EC"/>
    <w:multiLevelType w:val="multilevel"/>
    <w:tmpl w:val="F14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E501C5"/>
    <w:multiLevelType w:val="multilevel"/>
    <w:tmpl w:val="182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D3161E"/>
    <w:multiLevelType w:val="multilevel"/>
    <w:tmpl w:val="7A9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E07345"/>
    <w:multiLevelType w:val="multilevel"/>
    <w:tmpl w:val="E18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362E89"/>
    <w:multiLevelType w:val="multilevel"/>
    <w:tmpl w:val="F45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8552864">
    <w:abstractNumId w:val="0"/>
  </w:num>
  <w:num w:numId="2" w16cid:durableId="1788426855">
    <w:abstractNumId w:val="20"/>
  </w:num>
  <w:num w:numId="3" w16cid:durableId="919365556">
    <w:abstractNumId w:val="25"/>
  </w:num>
  <w:num w:numId="4" w16cid:durableId="1635334855">
    <w:abstractNumId w:val="6"/>
  </w:num>
  <w:num w:numId="5" w16cid:durableId="770930119">
    <w:abstractNumId w:val="29"/>
  </w:num>
  <w:num w:numId="6" w16cid:durableId="1045641360">
    <w:abstractNumId w:val="11"/>
  </w:num>
  <w:num w:numId="7" w16cid:durableId="719793374">
    <w:abstractNumId w:val="15"/>
  </w:num>
  <w:num w:numId="8" w16cid:durableId="224144154">
    <w:abstractNumId w:val="28"/>
  </w:num>
  <w:num w:numId="9" w16cid:durableId="641736249">
    <w:abstractNumId w:val="4"/>
  </w:num>
  <w:num w:numId="10" w16cid:durableId="2025666826">
    <w:abstractNumId w:val="12"/>
  </w:num>
  <w:num w:numId="11" w16cid:durableId="633103440">
    <w:abstractNumId w:val="5"/>
  </w:num>
  <w:num w:numId="12" w16cid:durableId="30887839">
    <w:abstractNumId w:val="3"/>
  </w:num>
  <w:num w:numId="13" w16cid:durableId="492337812">
    <w:abstractNumId w:val="24"/>
  </w:num>
  <w:num w:numId="14" w16cid:durableId="254487118">
    <w:abstractNumId w:val="21"/>
  </w:num>
  <w:num w:numId="15" w16cid:durableId="268977018">
    <w:abstractNumId w:val="7"/>
  </w:num>
  <w:num w:numId="16" w16cid:durableId="442923179">
    <w:abstractNumId w:val="26"/>
  </w:num>
  <w:num w:numId="17" w16cid:durableId="793519250">
    <w:abstractNumId w:val="16"/>
  </w:num>
  <w:num w:numId="18" w16cid:durableId="1362244972">
    <w:abstractNumId w:val="9"/>
  </w:num>
  <w:num w:numId="19" w16cid:durableId="1939828734">
    <w:abstractNumId w:val="22"/>
  </w:num>
  <w:num w:numId="20" w16cid:durableId="475610303">
    <w:abstractNumId w:val="10"/>
  </w:num>
  <w:num w:numId="21" w16cid:durableId="1450318791">
    <w:abstractNumId w:val="8"/>
  </w:num>
  <w:num w:numId="22" w16cid:durableId="1489322806">
    <w:abstractNumId w:val="17"/>
  </w:num>
  <w:num w:numId="23" w16cid:durableId="1564178682">
    <w:abstractNumId w:val="19"/>
  </w:num>
  <w:num w:numId="24" w16cid:durableId="1273972936">
    <w:abstractNumId w:val="2"/>
  </w:num>
  <w:num w:numId="25" w16cid:durableId="2008286292">
    <w:abstractNumId w:val="27"/>
  </w:num>
  <w:num w:numId="26" w16cid:durableId="540439312">
    <w:abstractNumId w:val="13"/>
  </w:num>
  <w:num w:numId="27" w16cid:durableId="2108576940">
    <w:abstractNumId w:val="18"/>
  </w:num>
  <w:num w:numId="28" w16cid:durableId="50545931">
    <w:abstractNumId w:val="23"/>
  </w:num>
  <w:num w:numId="29" w16cid:durableId="719787810">
    <w:abstractNumId w:val="14"/>
  </w:num>
  <w:num w:numId="30" w16cid:durableId="65610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F2"/>
    <w:rsid w:val="000A24F2"/>
    <w:rsid w:val="00113B16"/>
    <w:rsid w:val="00153EAD"/>
    <w:rsid w:val="004E779D"/>
    <w:rsid w:val="005F06B5"/>
    <w:rsid w:val="00873D2C"/>
    <w:rsid w:val="008B4AB7"/>
    <w:rsid w:val="008B50AB"/>
    <w:rsid w:val="00CA1A6D"/>
    <w:rsid w:val="00F61D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D1E8"/>
  <w15:chartTrackingRefBased/>
  <w15:docId w15:val="{9E571798-1540-EA4A-A1E4-C065CDE7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4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4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4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4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4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4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4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4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4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4F2"/>
    <w:rPr>
      <w:rFonts w:eastAsiaTheme="majorEastAsia" w:cstheme="majorBidi"/>
      <w:color w:val="272727" w:themeColor="text1" w:themeTint="D8"/>
    </w:rPr>
  </w:style>
  <w:style w:type="paragraph" w:styleId="Title">
    <w:name w:val="Title"/>
    <w:basedOn w:val="Normal"/>
    <w:next w:val="Normal"/>
    <w:link w:val="TitleChar"/>
    <w:uiPriority w:val="10"/>
    <w:qFormat/>
    <w:rsid w:val="000A24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4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4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24F2"/>
    <w:rPr>
      <w:i/>
      <w:iCs/>
      <w:color w:val="404040" w:themeColor="text1" w:themeTint="BF"/>
    </w:rPr>
  </w:style>
  <w:style w:type="paragraph" w:styleId="ListParagraph">
    <w:name w:val="List Paragraph"/>
    <w:basedOn w:val="Normal"/>
    <w:uiPriority w:val="34"/>
    <w:qFormat/>
    <w:rsid w:val="000A24F2"/>
    <w:pPr>
      <w:ind w:left="720"/>
      <w:contextualSpacing/>
    </w:pPr>
  </w:style>
  <w:style w:type="character" w:styleId="IntenseEmphasis">
    <w:name w:val="Intense Emphasis"/>
    <w:basedOn w:val="DefaultParagraphFont"/>
    <w:uiPriority w:val="21"/>
    <w:qFormat/>
    <w:rsid w:val="000A24F2"/>
    <w:rPr>
      <w:i/>
      <w:iCs/>
      <w:color w:val="0F4761" w:themeColor="accent1" w:themeShade="BF"/>
    </w:rPr>
  </w:style>
  <w:style w:type="paragraph" w:styleId="IntenseQuote">
    <w:name w:val="Intense Quote"/>
    <w:basedOn w:val="Normal"/>
    <w:next w:val="Normal"/>
    <w:link w:val="IntenseQuoteChar"/>
    <w:uiPriority w:val="30"/>
    <w:qFormat/>
    <w:rsid w:val="000A24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4F2"/>
    <w:rPr>
      <w:i/>
      <w:iCs/>
      <w:color w:val="0F4761" w:themeColor="accent1" w:themeShade="BF"/>
    </w:rPr>
  </w:style>
  <w:style w:type="character" w:styleId="IntenseReference">
    <w:name w:val="Intense Reference"/>
    <w:basedOn w:val="DefaultParagraphFont"/>
    <w:uiPriority w:val="32"/>
    <w:qFormat/>
    <w:rsid w:val="000A24F2"/>
    <w:rPr>
      <w:b/>
      <w:bCs/>
      <w:smallCaps/>
      <w:color w:val="0F4761" w:themeColor="accent1" w:themeShade="BF"/>
      <w:spacing w:val="5"/>
    </w:rPr>
  </w:style>
  <w:style w:type="character" w:styleId="Hyperlink">
    <w:name w:val="Hyperlink"/>
    <w:basedOn w:val="DefaultParagraphFont"/>
    <w:uiPriority w:val="99"/>
    <w:unhideWhenUsed/>
    <w:rsid w:val="000A24F2"/>
    <w:rPr>
      <w:color w:val="0000FF"/>
      <w:u w:val="single"/>
    </w:rPr>
  </w:style>
  <w:style w:type="character" w:styleId="FollowedHyperlink">
    <w:name w:val="FollowedHyperlink"/>
    <w:basedOn w:val="DefaultParagraphFont"/>
    <w:uiPriority w:val="99"/>
    <w:semiHidden/>
    <w:unhideWhenUsed/>
    <w:rsid w:val="000A24F2"/>
    <w:rPr>
      <w:color w:val="96607D" w:themeColor="followedHyperlink"/>
      <w:u w:val="single"/>
    </w:rPr>
  </w:style>
  <w:style w:type="character" w:styleId="UnresolvedMention">
    <w:name w:val="Unresolved Mention"/>
    <w:basedOn w:val="DefaultParagraphFont"/>
    <w:uiPriority w:val="99"/>
    <w:semiHidden/>
    <w:unhideWhenUsed/>
    <w:rsid w:val="005F06B5"/>
    <w:rPr>
      <w:color w:val="605E5C"/>
      <w:shd w:val="clear" w:color="auto" w:fill="E1DFDD"/>
    </w:rPr>
  </w:style>
  <w:style w:type="paragraph" w:styleId="Header">
    <w:name w:val="header"/>
    <w:basedOn w:val="Normal"/>
    <w:link w:val="HeaderChar"/>
    <w:uiPriority w:val="99"/>
    <w:unhideWhenUsed/>
    <w:rsid w:val="00CA1A6D"/>
    <w:pPr>
      <w:tabs>
        <w:tab w:val="center" w:pos="4513"/>
        <w:tab w:val="right" w:pos="9026"/>
      </w:tabs>
    </w:pPr>
  </w:style>
  <w:style w:type="character" w:customStyle="1" w:styleId="HeaderChar">
    <w:name w:val="Header Char"/>
    <w:basedOn w:val="DefaultParagraphFont"/>
    <w:link w:val="Header"/>
    <w:uiPriority w:val="99"/>
    <w:rsid w:val="00CA1A6D"/>
  </w:style>
  <w:style w:type="paragraph" w:styleId="Footer">
    <w:name w:val="footer"/>
    <w:basedOn w:val="Normal"/>
    <w:link w:val="FooterChar"/>
    <w:uiPriority w:val="99"/>
    <w:unhideWhenUsed/>
    <w:rsid w:val="00CA1A6D"/>
    <w:pPr>
      <w:tabs>
        <w:tab w:val="center" w:pos="4513"/>
        <w:tab w:val="right" w:pos="9026"/>
      </w:tabs>
    </w:pPr>
  </w:style>
  <w:style w:type="character" w:customStyle="1" w:styleId="FooterChar">
    <w:name w:val="Footer Char"/>
    <w:basedOn w:val="DefaultParagraphFont"/>
    <w:link w:val="Footer"/>
    <w:uiPriority w:val="99"/>
    <w:rsid w:val="00CA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3844">
      <w:bodyDiv w:val="1"/>
      <w:marLeft w:val="0"/>
      <w:marRight w:val="0"/>
      <w:marTop w:val="0"/>
      <w:marBottom w:val="0"/>
      <w:divBdr>
        <w:top w:val="none" w:sz="0" w:space="0" w:color="auto"/>
        <w:left w:val="none" w:sz="0" w:space="0" w:color="auto"/>
        <w:bottom w:val="none" w:sz="0" w:space="0" w:color="auto"/>
        <w:right w:val="none" w:sz="0" w:space="0" w:color="auto"/>
      </w:divBdr>
    </w:div>
    <w:div w:id="99885641">
      <w:bodyDiv w:val="1"/>
      <w:marLeft w:val="0"/>
      <w:marRight w:val="0"/>
      <w:marTop w:val="0"/>
      <w:marBottom w:val="0"/>
      <w:divBdr>
        <w:top w:val="none" w:sz="0" w:space="0" w:color="auto"/>
        <w:left w:val="none" w:sz="0" w:space="0" w:color="auto"/>
        <w:bottom w:val="none" w:sz="0" w:space="0" w:color="auto"/>
        <w:right w:val="none" w:sz="0" w:space="0" w:color="auto"/>
      </w:divBdr>
    </w:div>
    <w:div w:id="109206038">
      <w:bodyDiv w:val="1"/>
      <w:marLeft w:val="0"/>
      <w:marRight w:val="0"/>
      <w:marTop w:val="0"/>
      <w:marBottom w:val="0"/>
      <w:divBdr>
        <w:top w:val="none" w:sz="0" w:space="0" w:color="auto"/>
        <w:left w:val="none" w:sz="0" w:space="0" w:color="auto"/>
        <w:bottom w:val="none" w:sz="0" w:space="0" w:color="auto"/>
        <w:right w:val="none" w:sz="0" w:space="0" w:color="auto"/>
      </w:divBdr>
    </w:div>
    <w:div w:id="111678773">
      <w:bodyDiv w:val="1"/>
      <w:marLeft w:val="0"/>
      <w:marRight w:val="0"/>
      <w:marTop w:val="0"/>
      <w:marBottom w:val="0"/>
      <w:divBdr>
        <w:top w:val="none" w:sz="0" w:space="0" w:color="auto"/>
        <w:left w:val="none" w:sz="0" w:space="0" w:color="auto"/>
        <w:bottom w:val="none" w:sz="0" w:space="0" w:color="auto"/>
        <w:right w:val="none" w:sz="0" w:space="0" w:color="auto"/>
      </w:divBdr>
    </w:div>
    <w:div w:id="175116907">
      <w:bodyDiv w:val="1"/>
      <w:marLeft w:val="0"/>
      <w:marRight w:val="0"/>
      <w:marTop w:val="0"/>
      <w:marBottom w:val="0"/>
      <w:divBdr>
        <w:top w:val="none" w:sz="0" w:space="0" w:color="auto"/>
        <w:left w:val="none" w:sz="0" w:space="0" w:color="auto"/>
        <w:bottom w:val="none" w:sz="0" w:space="0" w:color="auto"/>
        <w:right w:val="none" w:sz="0" w:space="0" w:color="auto"/>
      </w:divBdr>
    </w:div>
    <w:div w:id="183060838">
      <w:bodyDiv w:val="1"/>
      <w:marLeft w:val="0"/>
      <w:marRight w:val="0"/>
      <w:marTop w:val="0"/>
      <w:marBottom w:val="0"/>
      <w:divBdr>
        <w:top w:val="none" w:sz="0" w:space="0" w:color="auto"/>
        <w:left w:val="none" w:sz="0" w:space="0" w:color="auto"/>
        <w:bottom w:val="none" w:sz="0" w:space="0" w:color="auto"/>
        <w:right w:val="none" w:sz="0" w:space="0" w:color="auto"/>
      </w:divBdr>
    </w:div>
    <w:div w:id="199830834">
      <w:bodyDiv w:val="1"/>
      <w:marLeft w:val="0"/>
      <w:marRight w:val="0"/>
      <w:marTop w:val="0"/>
      <w:marBottom w:val="0"/>
      <w:divBdr>
        <w:top w:val="none" w:sz="0" w:space="0" w:color="auto"/>
        <w:left w:val="none" w:sz="0" w:space="0" w:color="auto"/>
        <w:bottom w:val="none" w:sz="0" w:space="0" w:color="auto"/>
        <w:right w:val="none" w:sz="0" w:space="0" w:color="auto"/>
      </w:divBdr>
    </w:div>
    <w:div w:id="234512262">
      <w:bodyDiv w:val="1"/>
      <w:marLeft w:val="0"/>
      <w:marRight w:val="0"/>
      <w:marTop w:val="0"/>
      <w:marBottom w:val="0"/>
      <w:divBdr>
        <w:top w:val="none" w:sz="0" w:space="0" w:color="auto"/>
        <w:left w:val="none" w:sz="0" w:space="0" w:color="auto"/>
        <w:bottom w:val="none" w:sz="0" w:space="0" w:color="auto"/>
        <w:right w:val="none" w:sz="0" w:space="0" w:color="auto"/>
      </w:divBdr>
    </w:div>
    <w:div w:id="278296540">
      <w:bodyDiv w:val="1"/>
      <w:marLeft w:val="0"/>
      <w:marRight w:val="0"/>
      <w:marTop w:val="0"/>
      <w:marBottom w:val="0"/>
      <w:divBdr>
        <w:top w:val="none" w:sz="0" w:space="0" w:color="auto"/>
        <w:left w:val="none" w:sz="0" w:space="0" w:color="auto"/>
        <w:bottom w:val="none" w:sz="0" w:space="0" w:color="auto"/>
        <w:right w:val="none" w:sz="0" w:space="0" w:color="auto"/>
      </w:divBdr>
    </w:div>
    <w:div w:id="292181458">
      <w:bodyDiv w:val="1"/>
      <w:marLeft w:val="0"/>
      <w:marRight w:val="0"/>
      <w:marTop w:val="0"/>
      <w:marBottom w:val="0"/>
      <w:divBdr>
        <w:top w:val="none" w:sz="0" w:space="0" w:color="auto"/>
        <w:left w:val="none" w:sz="0" w:space="0" w:color="auto"/>
        <w:bottom w:val="none" w:sz="0" w:space="0" w:color="auto"/>
        <w:right w:val="none" w:sz="0" w:space="0" w:color="auto"/>
      </w:divBdr>
    </w:div>
    <w:div w:id="296301662">
      <w:bodyDiv w:val="1"/>
      <w:marLeft w:val="0"/>
      <w:marRight w:val="0"/>
      <w:marTop w:val="0"/>
      <w:marBottom w:val="0"/>
      <w:divBdr>
        <w:top w:val="none" w:sz="0" w:space="0" w:color="auto"/>
        <w:left w:val="none" w:sz="0" w:space="0" w:color="auto"/>
        <w:bottom w:val="none" w:sz="0" w:space="0" w:color="auto"/>
        <w:right w:val="none" w:sz="0" w:space="0" w:color="auto"/>
      </w:divBdr>
    </w:div>
    <w:div w:id="472455362">
      <w:bodyDiv w:val="1"/>
      <w:marLeft w:val="0"/>
      <w:marRight w:val="0"/>
      <w:marTop w:val="0"/>
      <w:marBottom w:val="0"/>
      <w:divBdr>
        <w:top w:val="none" w:sz="0" w:space="0" w:color="auto"/>
        <w:left w:val="none" w:sz="0" w:space="0" w:color="auto"/>
        <w:bottom w:val="none" w:sz="0" w:space="0" w:color="auto"/>
        <w:right w:val="none" w:sz="0" w:space="0" w:color="auto"/>
      </w:divBdr>
    </w:div>
    <w:div w:id="547301145">
      <w:bodyDiv w:val="1"/>
      <w:marLeft w:val="0"/>
      <w:marRight w:val="0"/>
      <w:marTop w:val="0"/>
      <w:marBottom w:val="0"/>
      <w:divBdr>
        <w:top w:val="none" w:sz="0" w:space="0" w:color="auto"/>
        <w:left w:val="none" w:sz="0" w:space="0" w:color="auto"/>
        <w:bottom w:val="none" w:sz="0" w:space="0" w:color="auto"/>
        <w:right w:val="none" w:sz="0" w:space="0" w:color="auto"/>
      </w:divBdr>
    </w:div>
    <w:div w:id="556626607">
      <w:bodyDiv w:val="1"/>
      <w:marLeft w:val="0"/>
      <w:marRight w:val="0"/>
      <w:marTop w:val="0"/>
      <w:marBottom w:val="0"/>
      <w:divBdr>
        <w:top w:val="none" w:sz="0" w:space="0" w:color="auto"/>
        <w:left w:val="none" w:sz="0" w:space="0" w:color="auto"/>
        <w:bottom w:val="none" w:sz="0" w:space="0" w:color="auto"/>
        <w:right w:val="none" w:sz="0" w:space="0" w:color="auto"/>
      </w:divBdr>
    </w:div>
    <w:div w:id="567347127">
      <w:bodyDiv w:val="1"/>
      <w:marLeft w:val="0"/>
      <w:marRight w:val="0"/>
      <w:marTop w:val="0"/>
      <w:marBottom w:val="0"/>
      <w:divBdr>
        <w:top w:val="none" w:sz="0" w:space="0" w:color="auto"/>
        <w:left w:val="none" w:sz="0" w:space="0" w:color="auto"/>
        <w:bottom w:val="none" w:sz="0" w:space="0" w:color="auto"/>
        <w:right w:val="none" w:sz="0" w:space="0" w:color="auto"/>
      </w:divBdr>
    </w:div>
    <w:div w:id="585269106">
      <w:bodyDiv w:val="1"/>
      <w:marLeft w:val="0"/>
      <w:marRight w:val="0"/>
      <w:marTop w:val="0"/>
      <w:marBottom w:val="0"/>
      <w:divBdr>
        <w:top w:val="none" w:sz="0" w:space="0" w:color="auto"/>
        <w:left w:val="none" w:sz="0" w:space="0" w:color="auto"/>
        <w:bottom w:val="none" w:sz="0" w:space="0" w:color="auto"/>
        <w:right w:val="none" w:sz="0" w:space="0" w:color="auto"/>
      </w:divBdr>
    </w:div>
    <w:div w:id="621225795">
      <w:bodyDiv w:val="1"/>
      <w:marLeft w:val="0"/>
      <w:marRight w:val="0"/>
      <w:marTop w:val="0"/>
      <w:marBottom w:val="0"/>
      <w:divBdr>
        <w:top w:val="none" w:sz="0" w:space="0" w:color="auto"/>
        <w:left w:val="none" w:sz="0" w:space="0" w:color="auto"/>
        <w:bottom w:val="none" w:sz="0" w:space="0" w:color="auto"/>
        <w:right w:val="none" w:sz="0" w:space="0" w:color="auto"/>
      </w:divBdr>
    </w:div>
    <w:div w:id="805468543">
      <w:bodyDiv w:val="1"/>
      <w:marLeft w:val="0"/>
      <w:marRight w:val="0"/>
      <w:marTop w:val="0"/>
      <w:marBottom w:val="0"/>
      <w:divBdr>
        <w:top w:val="none" w:sz="0" w:space="0" w:color="auto"/>
        <w:left w:val="none" w:sz="0" w:space="0" w:color="auto"/>
        <w:bottom w:val="none" w:sz="0" w:space="0" w:color="auto"/>
        <w:right w:val="none" w:sz="0" w:space="0" w:color="auto"/>
      </w:divBdr>
    </w:div>
    <w:div w:id="827524749">
      <w:bodyDiv w:val="1"/>
      <w:marLeft w:val="0"/>
      <w:marRight w:val="0"/>
      <w:marTop w:val="0"/>
      <w:marBottom w:val="0"/>
      <w:divBdr>
        <w:top w:val="none" w:sz="0" w:space="0" w:color="auto"/>
        <w:left w:val="none" w:sz="0" w:space="0" w:color="auto"/>
        <w:bottom w:val="none" w:sz="0" w:space="0" w:color="auto"/>
        <w:right w:val="none" w:sz="0" w:space="0" w:color="auto"/>
      </w:divBdr>
    </w:div>
    <w:div w:id="841622927">
      <w:bodyDiv w:val="1"/>
      <w:marLeft w:val="0"/>
      <w:marRight w:val="0"/>
      <w:marTop w:val="0"/>
      <w:marBottom w:val="0"/>
      <w:divBdr>
        <w:top w:val="none" w:sz="0" w:space="0" w:color="auto"/>
        <w:left w:val="none" w:sz="0" w:space="0" w:color="auto"/>
        <w:bottom w:val="none" w:sz="0" w:space="0" w:color="auto"/>
        <w:right w:val="none" w:sz="0" w:space="0" w:color="auto"/>
      </w:divBdr>
      <w:divsChild>
        <w:div w:id="385493146">
          <w:marLeft w:val="0"/>
          <w:marRight w:val="0"/>
          <w:marTop w:val="0"/>
          <w:marBottom w:val="0"/>
          <w:divBdr>
            <w:top w:val="none" w:sz="0" w:space="0" w:color="auto"/>
            <w:left w:val="none" w:sz="0" w:space="0" w:color="auto"/>
            <w:bottom w:val="none" w:sz="0" w:space="0" w:color="auto"/>
            <w:right w:val="none" w:sz="0" w:space="0" w:color="auto"/>
          </w:divBdr>
          <w:divsChild>
            <w:div w:id="504324961">
              <w:marLeft w:val="0"/>
              <w:marRight w:val="0"/>
              <w:marTop w:val="0"/>
              <w:marBottom w:val="0"/>
              <w:divBdr>
                <w:top w:val="none" w:sz="0" w:space="0" w:color="auto"/>
                <w:left w:val="none" w:sz="0" w:space="0" w:color="auto"/>
                <w:bottom w:val="none" w:sz="0" w:space="0" w:color="auto"/>
                <w:right w:val="none" w:sz="0" w:space="0" w:color="auto"/>
              </w:divBdr>
              <w:divsChild>
                <w:div w:id="255405297">
                  <w:marLeft w:val="0"/>
                  <w:marRight w:val="0"/>
                  <w:marTop w:val="0"/>
                  <w:marBottom w:val="0"/>
                  <w:divBdr>
                    <w:top w:val="none" w:sz="0" w:space="0" w:color="auto"/>
                    <w:left w:val="none" w:sz="0" w:space="0" w:color="auto"/>
                    <w:bottom w:val="none" w:sz="0" w:space="0" w:color="auto"/>
                    <w:right w:val="none" w:sz="0" w:space="0" w:color="auto"/>
                  </w:divBdr>
                  <w:divsChild>
                    <w:div w:id="462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8156">
      <w:bodyDiv w:val="1"/>
      <w:marLeft w:val="0"/>
      <w:marRight w:val="0"/>
      <w:marTop w:val="0"/>
      <w:marBottom w:val="0"/>
      <w:divBdr>
        <w:top w:val="none" w:sz="0" w:space="0" w:color="auto"/>
        <w:left w:val="none" w:sz="0" w:space="0" w:color="auto"/>
        <w:bottom w:val="none" w:sz="0" w:space="0" w:color="auto"/>
        <w:right w:val="none" w:sz="0" w:space="0" w:color="auto"/>
      </w:divBdr>
    </w:div>
    <w:div w:id="852183672">
      <w:bodyDiv w:val="1"/>
      <w:marLeft w:val="0"/>
      <w:marRight w:val="0"/>
      <w:marTop w:val="0"/>
      <w:marBottom w:val="0"/>
      <w:divBdr>
        <w:top w:val="none" w:sz="0" w:space="0" w:color="auto"/>
        <w:left w:val="none" w:sz="0" w:space="0" w:color="auto"/>
        <w:bottom w:val="none" w:sz="0" w:space="0" w:color="auto"/>
        <w:right w:val="none" w:sz="0" w:space="0" w:color="auto"/>
      </w:divBdr>
    </w:div>
    <w:div w:id="904607096">
      <w:bodyDiv w:val="1"/>
      <w:marLeft w:val="0"/>
      <w:marRight w:val="0"/>
      <w:marTop w:val="0"/>
      <w:marBottom w:val="0"/>
      <w:divBdr>
        <w:top w:val="none" w:sz="0" w:space="0" w:color="auto"/>
        <w:left w:val="none" w:sz="0" w:space="0" w:color="auto"/>
        <w:bottom w:val="none" w:sz="0" w:space="0" w:color="auto"/>
        <w:right w:val="none" w:sz="0" w:space="0" w:color="auto"/>
      </w:divBdr>
    </w:div>
    <w:div w:id="916284489">
      <w:bodyDiv w:val="1"/>
      <w:marLeft w:val="0"/>
      <w:marRight w:val="0"/>
      <w:marTop w:val="0"/>
      <w:marBottom w:val="0"/>
      <w:divBdr>
        <w:top w:val="none" w:sz="0" w:space="0" w:color="auto"/>
        <w:left w:val="none" w:sz="0" w:space="0" w:color="auto"/>
        <w:bottom w:val="none" w:sz="0" w:space="0" w:color="auto"/>
        <w:right w:val="none" w:sz="0" w:space="0" w:color="auto"/>
      </w:divBdr>
    </w:div>
    <w:div w:id="925073180">
      <w:bodyDiv w:val="1"/>
      <w:marLeft w:val="0"/>
      <w:marRight w:val="0"/>
      <w:marTop w:val="0"/>
      <w:marBottom w:val="0"/>
      <w:divBdr>
        <w:top w:val="none" w:sz="0" w:space="0" w:color="auto"/>
        <w:left w:val="none" w:sz="0" w:space="0" w:color="auto"/>
        <w:bottom w:val="none" w:sz="0" w:space="0" w:color="auto"/>
        <w:right w:val="none" w:sz="0" w:space="0" w:color="auto"/>
      </w:divBdr>
    </w:div>
    <w:div w:id="944970138">
      <w:bodyDiv w:val="1"/>
      <w:marLeft w:val="0"/>
      <w:marRight w:val="0"/>
      <w:marTop w:val="0"/>
      <w:marBottom w:val="0"/>
      <w:divBdr>
        <w:top w:val="none" w:sz="0" w:space="0" w:color="auto"/>
        <w:left w:val="none" w:sz="0" w:space="0" w:color="auto"/>
        <w:bottom w:val="none" w:sz="0" w:space="0" w:color="auto"/>
        <w:right w:val="none" w:sz="0" w:space="0" w:color="auto"/>
      </w:divBdr>
    </w:div>
    <w:div w:id="979772332">
      <w:bodyDiv w:val="1"/>
      <w:marLeft w:val="0"/>
      <w:marRight w:val="0"/>
      <w:marTop w:val="0"/>
      <w:marBottom w:val="0"/>
      <w:divBdr>
        <w:top w:val="none" w:sz="0" w:space="0" w:color="auto"/>
        <w:left w:val="none" w:sz="0" w:space="0" w:color="auto"/>
        <w:bottom w:val="none" w:sz="0" w:space="0" w:color="auto"/>
        <w:right w:val="none" w:sz="0" w:space="0" w:color="auto"/>
      </w:divBdr>
    </w:div>
    <w:div w:id="1026559000">
      <w:bodyDiv w:val="1"/>
      <w:marLeft w:val="0"/>
      <w:marRight w:val="0"/>
      <w:marTop w:val="0"/>
      <w:marBottom w:val="0"/>
      <w:divBdr>
        <w:top w:val="none" w:sz="0" w:space="0" w:color="auto"/>
        <w:left w:val="none" w:sz="0" w:space="0" w:color="auto"/>
        <w:bottom w:val="none" w:sz="0" w:space="0" w:color="auto"/>
        <w:right w:val="none" w:sz="0" w:space="0" w:color="auto"/>
      </w:divBdr>
    </w:div>
    <w:div w:id="1039165109">
      <w:bodyDiv w:val="1"/>
      <w:marLeft w:val="0"/>
      <w:marRight w:val="0"/>
      <w:marTop w:val="0"/>
      <w:marBottom w:val="0"/>
      <w:divBdr>
        <w:top w:val="none" w:sz="0" w:space="0" w:color="auto"/>
        <w:left w:val="none" w:sz="0" w:space="0" w:color="auto"/>
        <w:bottom w:val="none" w:sz="0" w:space="0" w:color="auto"/>
        <w:right w:val="none" w:sz="0" w:space="0" w:color="auto"/>
      </w:divBdr>
    </w:div>
    <w:div w:id="1052273245">
      <w:bodyDiv w:val="1"/>
      <w:marLeft w:val="0"/>
      <w:marRight w:val="0"/>
      <w:marTop w:val="0"/>
      <w:marBottom w:val="0"/>
      <w:divBdr>
        <w:top w:val="none" w:sz="0" w:space="0" w:color="auto"/>
        <w:left w:val="none" w:sz="0" w:space="0" w:color="auto"/>
        <w:bottom w:val="none" w:sz="0" w:space="0" w:color="auto"/>
        <w:right w:val="none" w:sz="0" w:space="0" w:color="auto"/>
      </w:divBdr>
    </w:div>
    <w:div w:id="1133714492">
      <w:bodyDiv w:val="1"/>
      <w:marLeft w:val="0"/>
      <w:marRight w:val="0"/>
      <w:marTop w:val="0"/>
      <w:marBottom w:val="0"/>
      <w:divBdr>
        <w:top w:val="none" w:sz="0" w:space="0" w:color="auto"/>
        <w:left w:val="none" w:sz="0" w:space="0" w:color="auto"/>
        <w:bottom w:val="none" w:sz="0" w:space="0" w:color="auto"/>
        <w:right w:val="none" w:sz="0" w:space="0" w:color="auto"/>
      </w:divBdr>
    </w:div>
    <w:div w:id="1224215010">
      <w:bodyDiv w:val="1"/>
      <w:marLeft w:val="0"/>
      <w:marRight w:val="0"/>
      <w:marTop w:val="0"/>
      <w:marBottom w:val="0"/>
      <w:divBdr>
        <w:top w:val="none" w:sz="0" w:space="0" w:color="auto"/>
        <w:left w:val="none" w:sz="0" w:space="0" w:color="auto"/>
        <w:bottom w:val="none" w:sz="0" w:space="0" w:color="auto"/>
        <w:right w:val="none" w:sz="0" w:space="0" w:color="auto"/>
      </w:divBdr>
    </w:div>
    <w:div w:id="1249341756">
      <w:bodyDiv w:val="1"/>
      <w:marLeft w:val="0"/>
      <w:marRight w:val="0"/>
      <w:marTop w:val="0"/>
      <w:marBottom w:val="0"/>
      <w:divBdr>
        <w:top w:val="none" w:sz="0" w:space="0" w:color="auto"/>
        <w:left w:val="none" w:sz="0" w:space="0" w:color="auto"/>
        <w:bottom w:val="none" w:sz="0" w:space="0" w:color="auto"/>
        <w:right w:val="none" w:sz="0" w:space="0" w:color="auto"/>
      </w:divBdr>
    </w:div>
    <w:div w:id="1255475471">
      <w:bodyDiv w:val="1"/>
      <w:marLeft w:val="0"/>
      <w:marRight w:val="0"/>
      <w:marTop w:val="0"/>
      <w:marBottom w:val="0"/>
      <w:divBdr>
        <w:top w:val="none" w:sz="0" w:space="0" w:color="auto"/>
        <w:left w:val="none" w:sz="0" w:space="0" w:color="auto"/>
        <w:bottom w:val="none" w:sz="0" w:space="0" w:color="auto"/>
        <w:right w:val="none" w:sz="0" w:space="0" w:color="auto"/>
      </w:divBdr>
    </w:div>
    <w:div w:id="1287195376">
      <w:bodyDiv w:val="1"/>
      <w:marLeft w:val="0"/>
      <w:marRight w:val="0"/>
      <w:marTop w:val="0"/>
      <w:marBottom w:val="0"/>
      <w:divBdr>
        <w:top w:val="none" w:sz="0" w:space="0" w:color="auto"/>
        <w:left w:val="none" w:sz="0" w:space="0" w:color="auto"/>
        <w:bottom w:val="none" w:sz="0" w:space="0" w:color="auto"/>
        <w:right w:val="none" w:sz="0" w:space="0" w:color="auto"/>
      </w:divBdr>
    </w:div>
    <w:div w:id="1368724079">
      <w:bodyDiv w:val="1"/>
      <w:marLeft w:val="0"/>
      <w:marRight w:val="0"/>
      <w:marTop w:val="0"/>
      <w:marBottom w:val="0"/>
      <w:divBdr>
        <w:top w:val="none" w:sz="0" w:space="0" w:color="auto"/>
        <w:left w:val="none" w:sz="0" w:space="0" w:color="auto"/>
        <w:bottom w:val="none" w:sz="0" w:space="0" w:color="auto"/>
        <w:right w:val="none" w:sz="0" w:space="0" w:color="auto"/>
      </w:divBdr>
    </w:div>
    <w:div w:id="1395936216">
      <w:bodyDiv w:val="1"/>
      <w:marLeft w:val="0"/>
      <w:marRight w:val="0"/>
      <w:marTop w:val="0"/>
      <w:marBottom w:val="0"/>
      <w:divBdr>
        <w:top w:val="none" w:sz="0" w:space="0" w:color="auto"/>
        <w:left w:val="none" w:sz="0" w:space="0" w:color="auto"/>
        <w:bottom w:val="none" w:sz="0" w:space="0" w:color="auto"/>
        <w:right w:val="none" w:sz="0" w:space="0" w:color="auto"/>
      </w:divBdr>
    </w:div>
    <w:div w:id="1430929077">
      <w:bodyDiv w:val="1"/>
      <w:marLeft w:val="0"/>
      <w:marRight w:val="0"/>
      <w:marTop w:val="0"/>
      <w:marBottom w:val="0"/>
      <w:divBdr>
        <w:top w:val="none" w:sz="0" w:space="0" w:color="auto"/>
        <w:left w:val="none" w:sz="0" w:space="0" w:color="auto"/>
        <w:bottom w:val="none" w:sz="0" w:space="0" w:color="auto"/>
        <w:right w:val="none" w:sz="0" w:space="0" w:color="auto"/>
      </w:divBdr>
    </w:div>
    <w:div w:id="1466847443">
      <w:bodyDiv w:val="1"/>
      <w:marLeft w:val="0"/>
      <w:marRight w:val="0"/>
      <w:marTop w:val="0"/>
      <w:marBottom w:val="0"/>
      <w:divBdr>
        <w:top w:val="none" w:sz="0" w:space="0" w:color="auto"/>
        <w:left w:val="none" w:sz="0" w:space="0" w:color="auto"/>
        <w:bottom w:val="none" w:sz="0" w:space="0" w:color="auto"/>
        <w:right w:val="none" w:sz="0" w:space="0" w:color="auto"/>
      </w:divBdr>
    </w:div>
    <w:div w:id="1500193134">
      <w:bodyDiv w:val="1"/>
      <w:marLeft w:val="0"/>
      <w:marRight w:val="0"/>
      <w:marTop w:val="0"/>
      <w:marBottom w:val="0"/>
      <w:divBdr>
        <w:top w:val="none" w:sz="0" w:space="0" w:color="auto"/>
        <w:left w:val="none" w:sz="0" w:space="0" w:color="auto"/>
        <w:bottom w:val="none" w:sz="0" w:space="0" w:color="auto"/>
        <w:right w:val="none" w:sz="0" w:space="0" w:color="auto"/>
      </w:divBdr>
    </w:div>
    <w:div w:id="1529443927">
      <w:bodyDiv w:val="1"/>
      <w:marLeft w:val="0"/>
      <w:marRight w:val="0"/>
      <w:marTop w:val="0"/>
      <w:marBottom w:val="0"/>
      <w:divBdr>
        <w:top w:val="none" w:sz="0" w:space="0" w:color="auto"/>
        <w:left w:val="none" w:sz="0" w:space="0" w:color="auto"/>
        <w:bottom w:val="none" w:sz="0" w:space="0" w:color="auto"/>
        <w:right w:val="none" w:sz="0" w:space="0" w:color="auto"/>
      </w:divBdr>
    </w:div>
    <w:div w:id="1574006822">
      <w:bodyDiv w:val="1"/>
      <w:marLeft w:val="0"/>
      <w:marRight w:val="0"/>
      <w:marTop w:val="0"/>
      <w:marBottom w:val="0"/>
      <w:divBdr>
        <w:top w:val="none" w:sz="0" w:space="0" w:color="auto"/>
        <w:left w:val="none" w:sz="0" w:space="0" w:color="auto"/>
        <w:bottom w:val="none" w:sz="0" w:space="0" w:color="auto"/>
        <w:right w:val="none" w:sz="0" w:space="0" w:color="auto"/>
      </w:divBdr>
    </w:div>
    <w:div w:id="1666780220">
      <w:bodyDiv w:val="1"/>
      <w:marLeft w:val="0"/>
      <w:marRight w:val="0"/>
      <w:marTop w:val="0"/>
      <w:marBottom w:val="0"/>
      <w:divBdr>
        <w:top w:val="none" w:sz="0" w:space="0" w:color="auto"/>
        <w:left w:val="none" w:sz="0" w:space="0" w:color="auto"/>
        <w:bottom w:val="none" w:sz="0" w:space="0" w:color="auto"/>
        <w:right w:val="none" w:sz="0" w:space="0" w:color="auto"/>
      </w:divBdr>
    </w:div>
    <w:div w:id="1727338170">
      <w:bodyDiv w:val="1"/>
      <w:marLeft w:val="0"/>
      <w:marRight w:val="0"/>
      <w:marTop w:val="0"/>
      <w:marBottom w:val="0"/>
      <w:divBdr>
        <w:top w:val="none" w:sz="0" w:space="0" w:color="auto"/>
        <w:left w:val="none" w:sz="0" w:space="0" w:color="auto"/>
        <w:bottom w:val="none" w:sz="0" w:space="0" w:color="auto"/>
        <w:right w:val="none" w:sz="0" w:space="0" w:color="auto"/>
      </w:divBdr>
    </w:div>
    <w:div w:id="1817987677">
      <w:bodyDiv w:val="1"/>
      <w:marLeft w:val="0"/>
      <w:marRight w:val="0"/>
      <w:marTop w:val="0"/>
      <w:marBottom w:val="0"/>
      <w:divBdr>
        <w:top w:val="none" w:sz="0" w:space="0" w:color="auto"/>
        <w:left w:val="none" w:sz="0" w:space="0" w:color="auto"/>
        <w:bottom w:val="none" w:sz="0" w:space="0" w:color="auto"/>
        <w:right w:val="none" w:sz="0" w:space="0" w:color="auto"/>
      </w:divBdr>
    </w:div>
    <w:div w:id="1825656797">
      <w:bodyDiv w:val="1"/>
      <w:marLeft w:val="0"/>
      <w:marRight w:val="0"/>
      <w:marTop w:val="0"/>
      <w:marBottom w:val="0"/>
      <w:divBdr>
        <w:top w:val="none" w:sz="0" w:space="0" w:color="auto"/>
        <w:left w:val="none" w:sz="0" w:space="0" w:color="auto"/>
        <w:bottom w:val="none" w:sz="0" w:space="0" w:color="auto"/>
        <w:right w:val="none" w:sz="0" w:space="0" w:color="auto"/>
      </w:divBdr>
    </w:div>
    <w:div w:id="1895046570">
      <w:bodyDiv w:val="1"/>
      <w:marLeft w:val="0"/>
      <w:marRight w:val="0"/>
      <w:marTop w:val="0"/>
      <w:marBottom w:val="0"/>
      <w:divBdr>
        <w:top w:val="none" w:sz="0" w:space="0" w:color="auto"/>
        <w:left w:val="none" w:sz="0" w:space="0" w:color="auto"/>
        <w:bottom w:val="none" w:sz="0" w:space="0" w:color="auto"/>
        <w:right w:val="none" w:sz="0" w:space="0" w:color="auto"/>
      </w:divBdr>
    </w:div>
    <w:div w:id="1956790054">
      <w:bodyDiv w:val="1"/>
      <w:marLeft w:val="0"/>
      <w:marRight w:val="0"/>
      <w:marTop w:val="0"/>
      <w:marBottom w:val="0"/>
      <w:divBdr>
        <w:top w:val="none" w:sz="0" w:space="0" w:color="auto"/>
        <w:left w:val="none" w:sz="0" w:space="0" w:color="auto"/>
        <w:bottom w:val="none" w:sz="0" w:space="0" w:color="auto"/>
        <w:right w:val="none" w:sz="0" w:space="0" w:color="auto"/>
      </w:divBdr>
    </w:div>
    <w:div w:id="2004700133">
      <w:bodyDiv w:val="1"/>
      <w:marLeft w:val="0"/>
      <w:marRight w:val="0"/>
      <w:marTop w:val="0"/>
      <w:marBottom w:val="0"/>
      <w:divBdr>
        <w:top w:val="none" w:sz="0" w:space="0" w:color="auto"/>
        <w:left w:val="none" w:sz="0" w:space="0" w:color="auto"/>
        <w:bottom w:val="none" w:sz="0" w:space="0" w:color="auto"/>
        <w:right w:val="none" w:sz="0" w:space="0" w:color="auto"/>
      </w:divBdr>
      <w:divsChild>
        <w:div w:id="1797288147">
          <w:marLeft w:val="0"/>
          <w:marRight w:val="0"/>
          <w:marTop w:val="0"/>
          <w:marBottom w:val="0"/>
          <w:divBdr>
            <w:top w:val="none" w:sz="0" w:space="0" w:color="auto"/>
            <w:left w:val="none" w:sz="0" w:space="0" w:color="auto"/>
            <w:bottom w:val="none" w:sz="0" w:space="0" w:color="auto"/>
            <w:right w:val="none" w:sz="0" w:space="0" w:color="auto"/>
          </w:divBdr>
          <w:divsChild>
            <w:div w:id="1516262449">
              <w:marLeft w:val="0"/>
              <w:marRight w:val="0"/>
              <w:marTop w:val="0"/>
              <w:marBottom w:val="0"/>
              <w:divBdr>
                <w:top w:val="none" w:sz="0" w:space="0" w:color="auto"/>
                <w:left w:val="none" w:sz="0" w:space="0" w:color="auto"/>
                <w:bottom w:val="none" w:sz="0" w:space="0" w:color="auto"/>
                <w:right w:val="none" w:sz="0" w:space="0" w:color="auto"/>
              </w:divBdr>
              <w:divsChild>
                <w:div w:id="123935168">
                  <w:marLeft w:val="0"/>
                  <w:marRight w:val="0"/>
                  <w:marTop w:val="0"/>
                  <w:marBottom w:val="0"/>
                  <w:divBdr>
                    <w:top w:val="none" w:sz="0" w:space="0" w:color="auto"/>
                    <w:left w:val="none" w:sz="0" w:space="0" w:color="auto"/>
                    <w:bottom w:val="none" w:sz="0" w:space="0" w:color="auto"/>
                    <w:right w:val="none" w:sz="0" w:space="0" w:color="auto"/>
                  </w:divBdr>
                  <w:divsChild>
                    <w:div w:id="3838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00303">
      <w:bodyDiv w:val="1"/>
      <w:marLeft w:val="0"/>
      <w:marRight w:val="0"/>
      <w:marTop w:val="0"/>
      <w:marBottom w:val="0"/>
      <w:divBdr>
        <w:top w:val="none" w:sz="0" w:space="0" w:color="auto"/>
        <w:left w:val="none" w:sz="0" w:space="0" w:color="auto"/>
        <w:bottom w:val="none" w:sz="0" w:space="0" w:color="auto"/>
        <w:right w:val="none" w:sz="0" w:space="0" w:color="auto"/>
      </w:divBdr>
    </w:div>
    <w:div w:id="2038967338">
      <w:bodyDiv w:val="1"/>
      <w:marLeft w:val="0"/>
      <w:marRight w:val="0"/>
      <w:marTop w:val="0"/>
      <w:marBottom w:val="0"/>
      <w:divBdr>
        <w:top w:val="none" w:sz="0" w:space="0" w:color="auto"/>
        <w:left w:val="none" w:sz="0" w:space="0" w:color="auto"/>
        <w:bottom w:val="none" w:sz="0" w:space="0" w:color="auto"/>
        <w:right w:val="none" w:sz="0" w:space="0" w:color="auto"/>
      </w:divBdr>
    </w:div>
    <w:div w:id="2039238294">
      <w:bodyDiv w:val="1"/>
      <w:marLeft w:val="0"/>
      <w:marRight w:val="0"/>
      <w:marTop w:val="0"/>
      <w:marBottom w:val="0"/>
      <w:divBdr>
        <w:top w:val="none" w:sz="0" w:space="0" w:color="auto"/>
        <w:left w:val="none" w:sz="0" w:space="0" w:color="auto"/>
        <w:bottom w:val="none" w:sz="0" w:space="0" w:color="auto"/>
        <w:right w:val="none" w:sz="0" w:space="0" w:color="auto"/>
      </w:divBdr>
    </w:div>
    <w:div w:id="2131972770">
      <w:bodyDiv w:val="1"/>
      <w:marLeft w:val="0"/>
      <w:marRight w:val="0"/>
      <w:marTop w:val="0"/>
      <w:marBottom w:val="0"/>
      <w:divBdr>
        <w:top w:val="none" w:sz="0" w:space="0" w:color="auto"/>
        <w:left w:val="none" w:sz="0" w:space="0" w:color="auto"/>
        <w:bottom w:val="none" w:sz="0" w:space="0" w:color="auto"/>
        <w:right w:val="none" w:sz="0" w:space="0" w:color="auto"/>
      </w:divBdr>
    </w:div>
    <w:div w:id="21396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ihbc.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2631</Words>
  <Characters>15342</Characters>
  <Application>Microsoft Office Word</Application>
  <DocSecurity>0</DocSecurity>
  <Lines>313</Lines>
  <Paragraphs>100</Paragraphs>
  <ScaleCrop>false</ScaleCrop>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O'Rourke</dc:creator>
  <cp:keywords/>
  <dc:description/>
  <cp:lastModifiedBy>Fiona Newton</cp:lastModifiedBy>
  <cp:revision>4</cp:revision>
  <cp:lastPrinted>2025-01-29T13:44:00Z</cp:lastPrinted>
  <dcterms:created xsi:type="dcterms:W3CDTF">2025-02-20T23:05:00Z</dcterms:created>
  <dcterms:modified xsi:type="dcterms:W3CDTF">2025-02-26T16:19:00Z</dcterms:modified>
</cp:coreProperties>
</file>